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val="0"/>
        <w:snapToGrid w:val="0"/>
        <w:spacing w:before="75" w:beforeAutospacing="0" w:after="0" w:afterAutospacing="1" w:line="560" w:lineRule="exact"/>
        <w:ind w:left="0" w:right="0" w:firstLine="0"/>
        <w:jc w:val="center"/>
        <w:rPr>
          <w:rFonts w:hint="eastAsia" w:ascii="华文中宋" w:hAnsi="华文中宋" w:eastAsia="华文中宋" w:cs="华文中宋"/>
          <w:b/>
          <w:bCs/>
          <w:i w:val="0"/>
          <w:caps w:val="0"/>
          <w:color w:val="000000"/>
          <w:spacing w:val="0"/>
          <w:sz w:val="36"/>
          <w:szCs w:val="36"/>
          <w:u w:val="none"/>
          <w:lang w:bidi="ar-SA"/>
        </w:rPr>
      </w:pPr>
      <w:r>
        <w:rPr>
          <w:rFonts w:hint="eastAsia" w:ascii="华文中宋" w:hAnsi="华文中宋" w:eastAsia="华文中宋" w:cs="华文中宋"/>
          <w:b/>
          <w:bCs/>
          <w:i w:val="0"/>
          <w:caps w:val="0"/>
          <w:color w:val="000000"/>
          <w:spacing w:val="0"/>
          <w:sz w:val="36"/>
          <w:szCs w:val="36"/>
          <w:u w:val="none"/>
          <w:lang w:bidi="ar-SA"/>
        </w:rPr>
        <w:t>酒泉钢铁（集团）有限责任公司招聘简章</w:t>
      </w:r>
    </w:p>
    <w:p>
      <w:pPr>
        <w:pStyle w:val="2"/>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75" w:beforeAutospacing="0" w:after="0" w:afterAutospacing="1" w:line="560" w:lineRule="exact"/>
        <w:ind w:leftChars="200" w:right="0" w:rightChars="0"/>
        <w:jc w:val="left"/>
        <w:rPr>
          <w:rFonts w:hint="eastAsia" w:asciiTheme="minorEastAsia" w:hAnsiTheme="minorEastAsia" w:eastAsiaTheme="minorEastAsia" w:cstheme="minorEastAsia"/>
          <w:b/>
          <w:bCs w:val="0"/>
          <w:i w:val="0"/>
          <w:caps w:val="0"/>
          <w:color w:val="000000"/>
          <w:spacing w:val="0"/>
          <w:sz w:val="32"/>
          <w:szCs w:val="32"/>
          <w:u w:val="none"/>
        </w:rPr>
      </w:pPr>
      <w:r>
        <w:rPr>
          <w:rStyle w:val="6"/>
          <w:rFonts w:hint="eastAsia" w:asciiTheme="minorEastAsia" w:hAnsiTheme="minorEastAsia" w:cstheme="minorEastAsia"/>
          <w:i w:val="0"/>
          <w:caps w:val="0"/>
          <w:color w:val="000000"/>
          <w:spacing w:val="0"/>
          <w:sz w:val="28"/>
          <w:szCs w:val="28"/>
          <w:u w:val="none"/>
          <w:lang w:val="en-US" w:eastAsia="zh-CN"/>
        </w:rPr>
        <w:t>一、</w:t>
      </w:r>
      <w:r>
        <w:rPr>
          <w:rStyle w:val="6"/>
          <w:rFonts w:hint="eastAsia" w:asciiTheme="minorEastAsia" w:hAnsiTheme="minorEastAsia" w:eastAsiaTheme="minorEastAsia" w:cstheme="minorEastAsia"/>
          <w:i w:val="0"/>
          <w:caps w:val="0"/>
          <w:color w:val="000000"/>
          <w:spacing w:val="0"/>
          <w:sz w:val="28"/>
          <w:szCs w:val="28"/>
          <w:u w:val="none"/>
          <w:lang w:val="en-US" w:eastAsia="zh-CN"/>
        </w:rPr>
        <w:t>公司</w:t>
      </w:r>
      <w:r>
        <w:rPr>
          <w:rStyle w:val="6"/>
          <w:rFonts w:hint="eastAsia" w:asciiTheme="minorEastAsia" w:hAnsiTheme="minorEastAsia" w:cstheme="minorEastAsia"/>
          <w:b/>
          <w:bCs w:val="0"/>
          <w:i w:val="0"/>
          <w:caps w:val="0"/>
          <w:color w:val="000000"/>
          <w:spacing w:val="0"/>
          <w:sz w:val="32"/>
          <w:szCs w:val="32"/>
          <w:u w:val="none"/>
          <w:lang w:eastAsia="zh-CN"/>
        </w:rPr>
        <w:t>简介</w:t>
      </w:r>
      <w:r>
        <w:rPr>
          <w:rStyle w:val="6"/>
          <w:rFonts w:hint="eastAsia" w:asciiTheme="minorEastAsia" w:hAnsiTheme="minorEastAsia" w:eastAsiaTheme="minorEastAsia" w:cstheme="minorEastAsia"/>
          <w:b/>
          <w:bCs w:val="0"/>
          <w:i w:val="0"/>
          <w:caps w:val="0"/>
          <w:color w:val="000000"/>
          <w:spacing w:val="0"/>
          <w:sz w:val="32"/>
          <w:szCs w:val="32"/>
          <w:u w:val="none"/>
        </w:rPr>
        <w:t>：</w:t>
      </w:r>
    </w:p>
    <w:p>
      <w:pPr>
        <w:keepNext w:val="0"/>
        <w:keepLines w:val="0"/>
        <w:pageBreakBefore w:val="0"/>
        <w:kinsoku/>
        <w:wordWrap/>
        <w:overflowPunct/>
        <w:topLinePunct w:val="0"/>
        <w:autoSpaceDE/>
        <w:autoSpaceDN/>
        <w:bidi w:val="0"/>
        <w:adjustRightInd/>
        <w:snapToGrid/>
        <w:spacing w:line="640" w:lineRule="exact"/>
        <w:ind w:firstLine="560" w:firstLineChars="200"/>
        <w:textAlignment w:val="auto"/>
        <w:rPr>
          <w:rFonts w:hint="eastAsia" w:asciiTheme="minorEastAsia" w:hAnsiTheme="minorEastAsia" w:eastAsiaTheme="minorEastAsia" w:cstheme="minorEastAsia"/>
          <w:b/>
          <w:bCs/>
          <w:color w:val="FF0000"/>
          <w:sz w:val="28"/>
          <w:szCs w:val="28"/>
          <w:highlight w:val="none"/>
          <w:lang w:val="en-US" w:eastAsia="zh-CN"/>
        </w:rPr>
      </w:pPr>
      <w:r>
        <w:rPr>
          <w:rFonts w:hint="eastAsia" w:asciiTheme="minorEastAsia" w:hAnsiTheme="minorEastAsia" w:cstheme="minorEastAsia"/>
          <w:color w:val="000000"/>
          <w:sz w:val="28"/>
          <w:szCs w:val="28"/>
          <w:highlight w:val="none"/>
          <w:lang w:eastAsia="zh-CN"/>
        </w:rPr>
        <w:t>酒钢集团</w:t>
      </w:r>
      <w:r>
        <w:rPr>
          <w:rFonts w:hint="eastAsia" w:asciiTheme="minorEastAsia" w:hAnsiTheme="minorEastAsia" w:eastAsiaTheme="minorEastAsia" w:cstheme="minorEastAsia"/>
          <w:color w:val="000000"/>
          <w:sz w:val="28"/>
          <w:szCs w:val="28"/>
          <w:highlight w:val="none"/>
        </w:rPr>
        <w:t>始建于1958年，是我国西北地区建设最早、规模最大、黑色与有色并举的多元化现代企业集团。经过6</w:t>
      </w:r>
      <w:r>
        <w:rPr>
          <w:rFonts w:hint="eastAsia" w:asciiTheme="minorEastAsia" w:hAnsiTheme="minorEastAsia" w:cstheme="minorEastAsia"/>
          <w:color w:val="000000"/>
          <w:sz w:val="28"/>
          <w:szCs w:val="28"/>
          <w:highlight w:val="none"/>
          <w:lang w:val="en-US" w:eastAsia="zh-CN"/>
        </w:rPr>
        <w:t>3</w:t>
      </w:r>
      <w:r>
        <w:rPr>
          <w:rFonts w:hint="eastAsia" w:asciiTheme="minorEastAsia" w:hAnsiTheme="minorEastAsia" w:eastAsiaTheme="minorEastAsia" w:cstheme="minorEastAsia"/>
          <w:color w:val="000000"/>
          <w:sz w:val="28"/>
          <w:szCs w:val="28"/>
          <w:highlight w:val="none"/>
        </w:rPr>
        <w:t>的建设发展，酒钢已形成</w:t>
      </w:r>
      <w:r>
        <w:rPr>
          <w:rFonts w:hint="eastAsia" w:asciiTheme="minorEastAsia" w:hAnsiTheme="minorEastAsia" w:eastAsiaTheme="minorEastAsia" w:cstheme="minorEastAsia"/>
          <w:b/>
          <w:bCs/>
          <w:color w:val="FF0000"/>
          <w:sz w:val="28"/>
          <w:szCs w:val="28"/>
          <w:highlight w:val="none"/>
        </w:rPr>
        <w:t>钢铁、有色、电力能源、装备制造、生产性服务业、现代农业六大产业板块</w:t>
      </w:r>
      <w:r>
        <w:rPr>
          <w:rFonts w:hint="eastAsia" w:asciiTheme="minorEastAsia" w:hAnsiTheme="minorEastAsia" w:eastAsiaTheme="minorEastAsia" w:cstheme="minorEastAsia"/>
          <w:color w:val="000000"/>
          <w:sz w:val="28"/>
          <w:szCs w:val="28"/>
          <w:highlight w:val="none"/>
        </w:rPr>
        <w:t>协同发展的新格局。酒钢综合实力雄厚，资产规模、</w:t>
      </w:r>
      <w:r>
        <w:rPr>
          <w:rFonts w:hint="eastAsia" w:asciiTheme="minorEastAsia" w:hAnsiTheme="minorEastAsia" w:eastAsiaTheme="minorEastAsia" w:cstheme="minorEastAsia"/>
          <w:b/>
          <w:bCs/>
          <w:color w:val="FF0000"/>
          <w:sz w:val="32"/>
          <w:szCs w:val="32"/>
          <w:highlight w:val="none"/>
        </w:rPr>
        <w:t>年营业收入均超过千亿元，现有在职职工3.4万人。20</w:t>
      </w:r>
      <w:r>
        <w:rPr>
          <w:rFonts w:hint="eastAsia" w:asciiTheme="minorEastAsia" w:hAnsiTheme="minorEastAsia" w:cstheme="minorEastAsia"/>
          <w:b/>
          <w:bCs/>
          <w:color w:val="FF0000"/>
          <w:sz w:val="32"/>
          <w:szCs w:val="32"/>
          <w:highlight w:val="none"/>
          <w:lang w:val="en-US" w:eastAsia="zh-CN"/>
        </w:rPr>
        <w:t>20</w:t>
      </w:r>
      <w:r>
        <w:rPr>
          <w:rFonts w:hint="eastAsia" w:asciiTheme="minorEastAsia" w:hAnsiTheme="minorEastAsia" w:eastAsiaTheme="minorEastAsia" w:cstheme="minorEastAsia"/>
          <w:b/>
          <w:bCs/>
          <w:color w:val="FF0000"/>
          <w:sz w:val="32"/>
          <w:szCs w:val="32"/>
          <w:highlight w:val="none"/>
        </w:rPr>
        <w:t>年位列中国企业500强第</w:t>
      </w:r>
      <w:r>
        <w:rPr>
          <w:rFonts w:hint="eastAsia" w:asciiTheme="minorEastAsia" w:hAnsiTheme="minorEastAsia" w:cstheme="minorEastAsia"/>
          <w:b/>
          <w:bCs/>
          <w:color w:val="FF0000"/>
          <w:sz w:val="32"/>
          <w:szCs w:val="32"/>
          <w:highlight w:val="none"/>
          <w:lang w:val="en-US" w:eastAsia="zh-CN"/>
        </w:rPr>
        <w:t>209</w:t>
      </w:r>
      <w:r>
        <w:rPr>
          <w:rFonts w:hint="eastAsia" w:asciiTheme="minorEastAsia" w:hAnsiTheme="minorEastAsia" w:eastAsiaTheme="minorEastAsia" w:cstheme="minorEastAsia"/>
          <w:b/>
          <w:bCs/>
          <w:color w:val="FF0000"/>
          <w:sz w:val="32"/>
          <w:szCs w:val="32"/>
          <w:highlight w:val="none"/>
        </w:rPr>
        <w:t>位、中国制造企业500强第8</w:t>
      </w:r>
      <w:r>
        <w:rPr>
          <w:rFonts w:hint="eastAsia" w:asciiTheme="minorEastAsia" w:hAnsiTheme="minorEastAsia" w:cstheme="minorEastAsia"/>
          <w:b/>
          <w:bCs/>
          <w:color w:val="FF0000"/>
          <w:sz w:val="32"/>
          <w:szCs w:val="32"/>
          <w:highlight w:val="none"/>
          <w:lang w:val="en-US" w:eastAsia="zh-CN"/>
        </w:rPr>
        <w:t>6</w:t>
      </w:r>
      <w:r>
        <w:rPr>
          <w:rFonts w:hint="eastAsia" w:asciiTheme="minorEastAsia" w:hAnsiTheme="minorEastAsia" w:eastAsiaTheme="minorEastAsia" w:cstheme="minorEastAsia"/>
          <w:b/>
          <w:bCs/>
          <w:color w:val="FF0000"/>
          <w:sz w:val="32"/>
          <w:szCs w:val="32"/>
          <w:highlight w:val="none"/>
        </w:rPr>
        <w:t>位</w:t>
      </w:r>
      <w:r>
        <w:rPr>
          <w:rFonts w:hint="eastAsia" w:asciiTheme="minorEastAsia" w:hAnsiTheme="minorEastAsia" w:cstheme="minorEastAsia"/>
          <w:b/>
          <w:bCs/>
          <w:color w:val="FF0000"/>
          <w:sz w:val="32"/>
          <w:szCs w:val="32"/>
          <w:highlight w:val="none"/>
          <w:lang w:eastAsia="zh-CN"/>
        </w:rPr>
        <w:t>，2020年世界钢铁企业技术竞争力排行榜</w:t>
      </w:r>
      <w:r>
        <w:rPr>
          <w:rFonts w:hint="eastAsia" w:asciiTheme="minorEastAsia" w:hAnsiTheme="minorEastAsia" w:cstheme="minorEastAsia"/>
          <w:b/>
          <w:bCs/>
          <w:color w:val="FF0000"/>
          <w:sz w:val="32"/>
          <w:szCs w:val="32"/>
          <w:highlight w:val="none"/>
          <w:lang w:val="en-US" w:eastAsia="zh-CN"/>
        </w:rPr>
        <w:t>位列42位。</w:t>
      </w:r>
      <w:r>
        <w:rPr>
          <w:rFonts w:hint="eastAsia" w:asciiTheme="minorEastAsia" w:hAnsiTheme="minorEastAsia" w:cstheme="minorEastAsia"/>
          <w:color w:val="000000"/>
          <w:sz w:val="28"/>
          <w:szCs w:val="28"/>
          <w:highlight w:val="none"/>
          <w:lang w:val="en-US" w:eastAsia="zh-CN"/>
        </w:rPr>
        <w:t>2021年</w:t>
      </w:r>
      <w:r>
        <w:rPr>
          <w:rFonts w:hint="eastAsia" w:asciiTheme="minorEastAsia" w:hAnsiTheme="minorEastAsia" w:eastAsiaTheme="minorEastAsia" w:cstheme="minorEastAsia"/>
          <w:color w:val="000000"/>
          <w:sz w:val="28"/>
          <w:szCs w:val="28"/>
          <w:highlight w:val="none"/>
          <w:lang w:val="zh-CN"/>
        </w:rPr>
        <w:t>1-7月份，</w:t>
      </w:r>
      <w:r>
        <w:rPr>
          <w:rFonts w:hint="eastAsia" w:asciiTheme="minorEastAsia" w:hAnsiTheme="minorEastAsia" w:cstheme="minorEastAsia"/>
          <w:color w:val="000000"/>
          <w:sz w:val="28"/>
          <w:szCs w:val="28"/>
          <w:highlight w:val="none"/>
          <w:lang w:val="zh-CN"/>
        </w:rPr>
        <w:t>酒钢集团</w:t>
      </w:r>
      <w:r>
        <w:rPr>
          <w:rFonts w:hint="eastAsia" w:asciiTheme="minorEastAsia" w:hAnsiTheme="minorEastAsia" w:eastAsiaTheme="minorEastAsia" w:cstheme="minorEastAsia"/>
          <w:color w:val="000000"/>
          <w:sz w:val="28"/>
          <w:szCs w:val="28"/>
          <w:highlight w:val="none"/>
          <w:lang w:val="zh-CN"/>
        </w:rPr>
        <w:t>实现利税总额76.7亿元，其中利润</w:t>
      </w:r>
      <w:r>
        <w:rPr>
          <w:rFonts w:hint="eastAsia" w:asciiTheme="minorEastAsia" w:hAnsiTheme="minorEastAsia" w:eastAsiaTheme="minorEastAsia" w:cstheme="minorEastAsia"/>
          <w:b/>
          <w:bCs/>
          <w:color w:val="FF0000"/>
          <w:sz w:val="28"/>
          <w:szCs w:val="28"/>
          <w:highlight w:val="none"/>
          <w:lang w:val="zh-CN"/>
        </w:rPr>
        <w:t>55.2亿元</w:t>
      </w:r>
      <w:r>
        <w:rPr>
          <w:rFonts w:hint="eastAsia" w:asciiTheme="minorEastAsia" w:hAnsiTheme="minorEastAsia" w:cstheme="minorEastAsia"/>
          <w:color w:val="000000"/>
          <w:sz w:val="28"/>
          <w:szCs w:val="28"/>
          <w:highlight w:val="none"/>
          <w:lang w:val="zh-CN"/>
        </w:rPr>
        <w:t>，</w:t>
      </w:r>
      <w:r>
        <w:rPr>
          <w:rFonts w:hint="eastAsia" w:asciiTheme="minorEastAsia" w:hAnsiTheme="minorEastAsia" w:eastAsiaTheme="minorEastAsia" w:cstheme="minorEastAsia"/>
          <w:color w:val="000000"/>
          <w:sz w:val="28"/>
          <w:szCs w:val="28"/>
          <w:highlight w:val="none"/>
          <w:lang w:val="zh-CN"/>
        </w:rPr>
        <w:t>取得了酒钢历史上最好的经营成果，进一步增强了发展信心。上半年，钢铁行业协会统计的</w:t>
      </w:r>
      <w:r>
        <w:rPr>
          <w:rFonts w:hint="eastAsia" w:asciiTheme="minorEastAsia" w:hAnsiTheme="minorEastAsia" w:eastAsiaTheme="minorEastAsia" w:cstheme="minorEastAsia"/>
          <w:b/>
          <w:bCs/>
          <w:color w:val="FF0000"/>
          <w:sz w:val="28"/>
          <w:szCs w:val="28"/>
          <w:highlight w:val="none"/>
          <w:lang w:val="en-US" w:eastAsia="zh-CN"/>
        </w:rPr>
        <w:t>88家大中型钢铁企业，酒钢营业收入排名17</w:t>
      </w:r>
      <w:r>
        <w:rPr>
          <w:rFonts w:hint="eastAsia" w:asciiTheme="minorEastAsia" w:hAnsiTheme="minorEastAsia" w:cstheme="minorEastAsia"/>
          <w:b/>
          <w:bCs/>
          <w:color w:val="FF0000"/>
          <w:sz w:val="28"/>
          <w:szCs w:val="28"/>
          <w:highlight w:val="none"/>
          <w:lang w:val="en-US" w:eastAsia="zh-CN"/>
        </w:rPr>
        <w:t>位</w:t>
      </w:r>
      <w:r>
        <w:rPr>
          <w:rFonts w:hint="eastAsia" w:asciiTheme="minorEastAsia" w:hAnsiTheme="minorEastAsia" w:eastAsiaTheme="minorEastAsia" w:cstheme="minorEastAsia"/>
          <w:b/>
          <w:bCs/>
          <w:color w:val="FF0000"/>
          <w:sz w:val="28"/>
          <w:szCs w:val="28"/>
          <w:highlight w:val="none"/>
          <w:lang w:val="en-US" w:eastAsia="zh-CN"/>
        </w:rPr>
        <w:t>，利润排名12位。</w:t>
      </w:r>
    </w:p>
    <w:p>
      <w:pPr>
        <w:pStyle w:val="2"/>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75" w:beforeAutospacing="0" w:after="0" w:afterAutospacing="1" w:line="560" w:lineRule="exact"/>
        <w:ind w:leftChars="200" w:right="0" w:rightChars="0"/>
        <w:jc w:val="left"/>
        <w:rPr>
          <w:rStyle w:val="6"/>
          <w:rFonts w:hint="eastAsia" w:asciiTheme="minorEastAsia" w:hAnsiTheme="minorEastAsia" w:cstheme="minorEastAsia"/>
          <w:b/>
          <w:bCs w:val="0"/>
          <w:i w:val="0"/>
          <w:caps w:val="0"/>
          <w:color w:val="000000"/>
          <w:spacing w:val="0"/>
          <w:sz w:val="32"/>
          <w:szCs w:val="32"/>
          <w:u w:val="none"/>
          <w:lang w:val="en-US" w:eastAsia="zh-CN"/>
        </w:rPr>
      </w:pPr>
      <w:r>
        <w:rPr>
          <w:rStyle w:val="6"/>
          <w:rFonts w:hint="eastAsia" w:asciiTheme="minorEastAsia" w:hAnsiTheme="minorEastAsia" w:cstheme="minorEastAsia"/>
          <w:b/>
          <w:bCs w:val="0"/>
          <w:i w:val="0"/>
          <w:caps w:val="0"/>
          <w:color w:val="000000"/>
          <w:spacing w:val="0"/>
          <w:sz w:val="32"/>
          <w:szCs w:val="32"/>
          <w:u w:val="none"/>
          <w:lang w:val="en-US" w:eastAsia="zh-CN"/>
        </w:rPr>
        <w:t>二、</w:t>
      </w:r>
      <w:r>
        <w:rPr>
          <w:rStyle w:val="6"/>
          <w:rFonts w:hint="eastAsia" w:asciiTheme="minorEastAsia" w:hAnsiTheme="minorEastAsia" w:eastAsiaTheme="minorEastAsia" w:cstheme="minorEastAsia"/>
          <w:b/>
          <w:bCs w:val="0"/>
          <w:i w:val="0"/>
          <w:caps w:val="0"/>
          <w:color w:val="000000"/>
          <w:spacing w:val="0"/>
          <w:sz w:val="32"/>
          <w:szCs w:val="32"/>
          <w:u w:val="none"/>
          <w:lang w:val="en-US" w:eastAsia="zh-CN"/>
        </w:rPr>
        <w:t>城市简介</w:t>
      </w:r>
      <w:r>
        <w:rPr>
          <w:rStyle w:val="6"/>
          <w:rFonts w:hint="eastAsia" w:asciiTheme="minorEastAsia" w:hAnsiTheme="minorEastAsia" w:cstheme="minorEastAsia"/>
          <w:b/>
          <w:bCs w:val="0"/>
          <w:i w:val="0"/>
          <w:caps w:val="0"/>
          <w:color w:val="000000"/>
          <w:spacing w:val="0"/>
          <w:sz w:val="32"/>
          <w:szCs w:val="32"/>
          <w:u w:val="none"/>
          <w:lang w:val="en-US" w:eastAsia="zh-CN"/>
        </w:rPr>
        <w:t>：</w:t>
      </w:r>
    </w:p>
    <w:p>
      <w:pPr>
        <w:pStyle w:val="2"/>
        <w:keepNext w:val="0"/>
        <w:keepLines w:val="0"/>
        <w:widowControl/>
        <w:suppressLineNumbers w:val="0"/>
        <w:spacing w:before="0" w:beforeAutospacing="0" w:after="0" w:afterAutospacing="0"/>
        <w:ind w:left="0" w:right="0" w:firstLine="560" w:firstLineChars="200"/>
        <w:jc w:val="both"/>
        <w:rPr>
          <w:rFonts w:hint="eastAsia" w:asciiTheme="minorEastAsia" w:hAnsiTheme="minorEastAsia" w:eastAsiaTheme="minorEastAsia" w:cstheme="minorEastAsia"/>
          <w:color w:val="000000"/>
          <w:kern w:val="2"/>
          <w:sz w:val="28"/>
          <w:szCs w:val="28"/>
          <w:highlight w:val="none"/>
          <w:lang w:val="zh-CN" w:eastAsia="zh-CN" w:bidi="ar-SA"/>
        </w:rPr>
      </w:pPr>
      <w:r>
        <w:rPr>
          <w:rFonts w:hint="eastAsia" w:asciiTheme="minorEastAsia" w:hAnsiTheme="minorEastAsia" w:eastAsiaTheme="minorEastAsia" w:cstheme="minorEastAsia"/>
          <w:color w:val="000000"/>
          <w:sz w:val="28"/>
          <w:szCs w:val="28"/>
          <w:highlight w:val="none"/>
        </w:rPr>
        <w:t>嘉峪关市</w:t>
      </w:r>
      <w:r>
        <w:rPr>
          <w:rFonts w:hint="eastAsia" w:asciiTheme="minorEastAsia" w:hAnsiTheme="minorEastAsia" w:cstheme="minorEastAsia"/>
          <w:color w:val="000000"/>
          <w:sz w:val="28"/>
          <w:szCs w:val="28"/>
          <w:highlight w:val="none"/>
          <w:lang w:eastAsia="zh-CN"/>
        </w:rPr>
        <w:t>是</w:t>
      </w:r>
      <w:r>
        <w:rPr>
          <w:rFonts w:hint="eastAsia" w:asciiTheme="minorEastAsia" w:hAnsiTheme="minorEastAsia" w:eastAsiaTheme="minorEastAsia" w:cstheme="minorEastAsia"/>
          <w:color w:val="000000"/>
          <w:sz w:val="28"/>
          <w:szCs w:val="28"/>
          <w:highlight w:val="none"/>
        </w:rPr>
        <w:t>全国文明、卫生旅游城市，西北交通枢纽</w:t>
      </w:r>
      <w:r>
        <w:rPr>
          <w:rFonts w:hint="eastAsia" w:asciiTheme="minorEastAsia" w:hAnsiTheme="minorEastAsia" w:cstheme="minorEastAsia"/>
          <w:color w:val="000000"/>
          <w:sz w:val="28"/>
          <w:szCs w:val="28"/>
          <w:highlight w:val="none"/>
          <w:lang w:eastAsia="zh-CN"/>
        </w:rPr>
        <w:t>。</w:t>
      </w:r>
      <w:r>
        <w:rPr>
          <w:rFonts w:hint="eastAsia" w:asciiTheme="minorEastAsia" w:hAnsiTheme="minorEastAsia" w:cstheme="minorEastAsia"/>
          <w:color w:val="000000"/>
          <w:kern w:val="2"/>
          <w:sz w:val="28"/>
          <w:szCs w:val="28"/>
          <w:highlight w:val="none"/>
          <w:lang w:val="zh-CN" w:eastAsia="zh-CN" w:bidi="ar-SA"/>
        </w:rPr>
        <w:t>酒钢集团</w:t>
      </w:r>
      <w:r>
        <w:rPr>
          <w:rFonts w:hint="eastAsia" w:asciiTheme="minorEastAsia" w:hAnsiTheme="minorEastAsia" w:eastAsiaTheme="minorEastAsia" w:cstheme="minorEastAsia"/>
          <w:color w:val="000000"/>
          <w:kern w:val="2"/>
          <w:sz w:val="28"/>
          <w:szCs w:val="28"/>
          <w:highlight w:val="none"/>
          <w:lang w:val="zh-CN" w:eastAsia="zh-CN" w:bidi="ar-SA"/>
        </w:rPr>
        <w:t>生活</w:t>
      </w:r>
      <w:r>
        <w:rPr>
          <w:rFonts w:hint="eastAsia" w:asciiTheme="minorEastAsia" w:hAnsiTheme="minorEastAsia" w:cstheme="minorEastAsia"/>
          <w:color w:val="000000"/>
          <w:kern w:val="2"/>
          <w:sz w:val="28"/>
          <w:szCs w:val="28"/>
          <w:highlight w:val="none"/>
          <w:lang w:val="zh-CN" w:eastAsia="zh-CN" w:bidi="ar-SA"/>
        </w:rPr>
        <w:t>和工作区域基本都</w:t>
      </w:r>
      <w:r>
        <w:rPr>
          <w:rFonts w:hint="eastAsia" w:asciiTheme="minorEastAsia" w:hAnsiTheme="minorEastAsia" w:eastAsiaTheme="minorEastAsia" w:cstheme="minorEastAsia"/>
          <w:color w:val="000000"/>
          <w:kern w:val="2"/>
          <w:sz w:val="28"/>
          <w:szCs w:val="28"/>
          <w:highlight w:val="none"/>
          <w:lang w:val="zh-CN" w:eastAsia="zh-CN" w:bidi="ar-SA"/>
        </w:rPr>
        <w:t>位于甘肃省嘉峪关市区</w:t>
      </w:r>
      <w:r>
        <w:rPr>
          <w:rFonts w:hint="eastAsia" w:asciiTheme="minorEastAsia" w:hAnsiTheme="minorEastAsia" w:cstheme="minorEastAsia"/>
          <w:color w:val="000000"/>
          <w:kern w:val="2"/>
          <w:sz w:val="28"/>
          <w:szCs w:val="28"/>
          <w:highlight w:val="none"/>
          <w:lang w:val="zh-CN" w:eastAsia="zh-CN" w:bidi="ar-SA"/>
        </w:rPr>
        <w:t>（矿山除外）</w:t>
      </w:r>
      <w:r>
        <w:rPr>
          <w:rFonts w:hint="eastAsia" w:asciiTheme="minorEastAsia" w:hAnsiTheme="minorEastAsia" w:eastAsiaTheme="minorEastAsia" w:cstheme="minorEastAsia"/>
          <w:color w:val="000000"/>
          <w:kern w:val="2"/>
          <w:sz w:val="28"/>
          <w:szCs w:val="28"/>
          <w:highlight w:val="none"/>
          <w:lang w:val="zh-CN" w:eastAsia="zh-CN" w:bidi="ar-SA"/>
        </w:rPr>
        <w:t>，拥有完善的配套文化生活场地与设施。嘉峪关市交通便利，现已开通多条国内航线(可直飞北上广等一线城市</w:t>
      </w:r>
      <w:r>
        <w:rPr>
          <w:rFonts w:hint="eastAsia" w:asciiTheme="minorEastAsia" w:hAnsiTheme="minorEastAsia" w:cstheme="minorEastAsia"/>
          <w:color w:val="000000"/>
          <w:kern w:val="2"/>
          <w:sz w:val="28"/>
          <w:szCs w:val="28"/>
          <w:highlight w:val="none"/>
          <w:lang w:val="zh-CN" w:eastAsia="zh-CN" w:bidi="ar-SA"/>
        </w:rPr>
        <w:t>，全国省会</w:t>
      </w:r>
      <w:r>
        <w:rPr>
          <w:rFonts w:hint="eastAsia" w:asciiTheme="minorEastAsia" w:hAnsiTheme="minorEastAsia" w:eastAsiaTheme="minorEastAsia" w:cstheme="minorEastAsia"/>
          <w:color w:val="000000"/>
          <w:kern w:val="2"/>
          <w:sz w:val="28"/>
          <w:szCs w:val="28"/>
          <w:highlight w:val="none"/>
          <w:lang w:val="zh-CN" w:eastAsia="zh-CN" w:bidi="ar-SA"/>
        </w:rPr>
        <w:t>二三线城市航线</w:t>
      </w:r>
      <w:r>
        <w:rPr>
          <w:rFonts w:hint="eastAsia" w:asciiTheme="minorEastAsia" w:hAnsiTheme="minorEastAsia" w:cstheme="minorEastAsia"/>
          <w:color w:val="000000"/>
          <w:kern w:val="2"/>
          <w:sz w:val="28"/>
          <w:szCs w:val="28"/>
          <w:highlight w:val="none"/>
          <w:lang w:val="zh-CN" w:eastAsia="zh-CN" w:bidi="ar-SA"/>
        </w:rPr>
        <w:t>都</w:t>
      </w:r>
      <w:r>
        <w:rPr>
          <w:rFonts w:hint="eastAsia" w:asciiTheme="minorEastAsia" w:hAnsiTheme="minorEastAsia" w:eastAsiaTheme="minorEastAsia" w:cstheme="minorEastAsia"/>
          <w:color w:val="000000"/>
          <w:kern w:val="2"/>
          <w:sz w:val="28"/>
          <w:szCs w:val="28"/>
          <w:highlight w:val="none"/>
          <w:lang w:val="zh-CN" w:eastAsia="zh-CN" w:bidi="ar-SA"/>
        </w:rPr>
        <w:t>已开通)</w:t>
      </w:r>
      <w:r>
        <w:rPr>
          <w:rFonts w:hint="eastAsia" w:asciiTheme="minorEastAsia" w:hAnsiTheme="minorEastAsia" w:cstheme="minorEastAsia"/>
          <w:color w:val="000000"/>
          <w:kern w:val="2"/>
          <w:sz w:val="28"/>
          <w:szCs w:val="28"/>
          <w:highlight w:val="none"/>
          <w:lang w:val="zh-CN" w:eastAsia="zh-CN" w:bidi="ar-SA"/>
        </w:rPr>
        <w:t>。</w:t>
      </w:r>
      <w:r>
        <w:rPr>
          <w:rFonts w:hint="eastAsia" w:asciiTheme="minorEastAsia" w:hAnsiTheme="minorEastAsia" w:eastAsiaTheme="minorEastAsia" w:cstheme="minorEastAsia"/>
          <w:color w:val="000000"/>
          <w:kern w:val="2"/>
          <w:sz w:val="28"/>
          <w:szCs w:val="28"/>
          <w:highlight w:val="none"/>
          <w:lang w:val="zh-CN" w:eastAsia="zh-CN" w:bidi="ar-SA"/>
        </w:rPr>
        <w:t>高铁已建成通车(可直达兰州、西安、西宁、乌鲁木齐</w:t>
      </w:r>
      <w:r>
        <w:rPr>
          <w:rFonts w:hint="eastAsia" w:asciiTheme="minorEastAsia" w:hAnsiTheme="minorEastAsia" w:cstheme="minorEastAsia"/>
          <w:color w:val="000000"/>
          <w:kern w:val="2"/>
          <w:sz w:val="28"/>
          <w:szCs w:val="28"/>
          <w:highlight w:val="none"/>
          <w:lang w:val="zh-CN" w:eastAsia="zh-CN" w:bidi="ar-SA"/>
        </w:rPr>
        <w:t>、成都</w:t>
      </w:r>
      <w:r>
        <w:rPr>
          <w:rFonts w:hint="eastAsia" w:asciiTheme="minorEastAsia" w:hAnsiTheme="minorEastAsia" w:eastAsiaTheme="minorEastAsia" w:cstheme="minorEastAsia"/>
          <w:color w:val="000000"/>
          <w:kern w:val="2"/>
          <w:sz w:val="28"/>
          <w:szCs w:val="28"/>
          <w:highlight w:val="none"/>
          <w:lang w:val="zh-CN" w:eastAsia="zh-CN" w:bidi="ar-SA"/>
        </w:rPr>
        <w:t>等城市，已成为全国高铁运行网的重要</w:t>
      </w:r>
      <w:r>
        <w:rPr>
          <w:rFonts w:hint="eastAsia" w:asciiTheme="minorEastAsia" w:hAnsiTheme="minorEastAsia" w:cstheme="minorEastAsia"/>
          <w:color w:val="000000"/>
          <w:kern w:val="2"/>
          <w:sz w:val="28"/>
          <w:szCs w:val="28"/>
          <w:highlight w:val="none"/>
          <w:lang w:val="zh-CN" w:eastAsia="zh-CN" w:bidi="ar-SA"/>
        </w:rPr>
        <w:t>交通枢纽</w:t>
      </w:r>
      <w:r>
        <w:rPr>
          <w:rFonts w:hint="eastAsia" w:asciiTheme="minorEastAsia" w:hAnsiTheme="minorEastAsia" w:eastAsiaTheme="minorEastAsia" w:cstheme="minorEastAsia"/>
          <w:color w:val="000000"/>
          <w:kern w:val="2"/>
          <w:sz w:val="28"/>
          <w:szCs w:val="28"/>
          <w:highlight w:val="none"/>
          <w:lang w:val="zh-CN" w:eastAsia="zh-CN" w:bidi="ar-SA"/>
        </w:rPr>
        <w:t>)。医疗教育资源丰富，拥有三甲医院</w:t>
      </w:r>
      <w:r>
        <w:rPr>
          <w:rFonts w:hint="eastAsia" w:asciiTheme="minorEastAsia" w:hAnsiTheme="minorEastAsia" w:cstheme="minorEastAsia"/>
          <w:color w:val="000000"/>
          <w:kern w:val="2"/>
          <w:sz w:val="28"/>
          <w:szCs w:val="28"/>
          <w:highlight w:val="none"/>
          <w:lang w:val="en-US" w:eastAsia="zh-CN" w:bidi="ar-SA"/>
        </w:rPr>
        <w:t>1</w:t>
      </w:r>
      <w:r>
        <w:rPr>
          <w:rFonts w:hint="eastAsia" w:asciiTheme="minorEastAsia" w:hAnsiTheme="minorEastAsia" w:eastAsiaTheme="minorEastAsia" w:cstheme="minorEastAsia"/>
          <w:color w:val="000000"/>
          <w:kern w:val="2"/>
          <w:sz w:val="28"/>
          <w:szCs w:val="28"/>
          <w:highlight w:val="none"/>
          <w:lang w:val="zh-CN" w:eastAsia="zh-CN" w:bidi="ar-SA"/>
        </w:rPr>
        <w:t>所</w:t>
      </w:r>
      <w:r>
        <w:rPr>
          <w:rFonts w:hint="eastAsia" w:asciiTheme="minorEastAsia" w:hAnsiTheme="minorEastAsia" w:cstheme="minorEastAsia"/>
          <w:color w:val="000000"/>
          <w:kern w:val="2"/>
          <w:sz w:val="28"/>
          <w:szCs w:val="28"/>
          <w:highlight w:val="none"/>
          <w:lang w:val="zh-CN" w:eastAsia="zh-CN" w:bidi="ar-SA"/>
        </w:rPr>
        <w:t>（</w:t>
      </w:r>
      <w:r>
        <w:rPr>
          <w:rFonts w:hint="eastAsia" w:asciiTheme="minorEastAsia" w:hAnsiTheme="minorEastAsia" w:cstheme="minorEastAsia"/>
          <w:b/>
          <w:bCs/>
          <w:color w:val="FF0000"/>
          <w:kern w:val="2"/>
          <w:sz w:val="28"/>
          <w:szCs w:val="28"/>
          <w:highlight w:val="none"/>
          <w:lang w:val="zh-CN" w:eastAsia="zh-CN" w:bidi="ar-SA"/>
        </w:rPr>
        <w:t>酒钢医院</w:t>
      </w:r>
      <w:r>
        <w:rPr>
          <w:rFonts w:hint="eastAsia" w:asciiTheme="minorEastAsia" w:hAnsiTheme="minorEastAsia" w:cstheme="minorEastAsia"/>
          <w:color w:val="000000"/>
          <w:kern w:val="2"/>
          <w:sz w:val="28"/>
          <w:szCs w:val="28"/>
          <w:highlight w:val="none"/>
          <w:lang w:val="zh-CN" w:eastAsia="zh-CN" w:bidi="ar-SA"/>
        </w:rPr>
        <w:t>）</w:t>
      </w:r>
      <w:r>
        <w:rPr>
          <w:rFonts w:hint="eastAsia" w:asciiTheme="minorEastAsia" w:hAnsiTheme="minorEastAsia" w:eastAsiaTheme="minorEastAsia" w:cstheme="minorEastAsia"/>
          <w:color w:val="000000"/>
          <w:kern w:val="2"/>
          <w:sz w:val="28"/>
          <w:szCs w:val="28"/>
          <w:highlight w:val="none"/>
          <w:lang w:val="zh-CN" w:eastAsia="zh-CN" w:bidi="ar-SA"/>
        </w:rPr>
        <w:t>，省重点高中2所。嘉峪关市作为甘肃省首家花园型城市，环境优美，基础设施齐全，拥有西北五省</w:t>
      </w:r>
      <w:r>
        <w:rPr>
          <w:rFonts w:hint="eastAsia" w:asciiTheme="minorEastAsia" w:hAnsiTheme="minorEastAsia" w:eastAsiaTheme="minorEastAsia" w:cstheme="minorEastAsia"/>
          <w:b/>
          <w:bCs/>
          <w:color w:val="FF0000"/>
          <w:kern w:val="2"/>
          <w:sz w:val="28"/>
          <w:szCs w:val="28"/>
          <w:highlight w:val="none"/>
          <w:lang w:val="zh-CN" w:eastAsia="zh-CN" w:bidi="ar-SA"/>
        </w:rPr>
        <w:t>唯一的方特游乐城</w:t>
      </w:r>
      <w:r>
        <w:rPr>
          <w:rFonts w:hint="eastAsia" w:asciiTheme="minorEastAsia" w:hAnsiTheme="minorEastAsia" w:cstheme="minorEastAsia"/>
          <w:b/>
          <w:bCs/>
          <w:color w:val="FF0000"/>
          <w:kern w:val="2"/>
          <w:sz w:val="28"/>
          <w:szCs w:val="28"/>
          <w:highlight w:val="none"/>
          <w:lang w:val="zh-CN" w:eastAsia="zh-CN" w:bidi="ar-SA"/>
        </w:rPr>
        <w:t>（一、二期）</w:t>
      </w:r>
      <w:r>
        <w:rPr>
          <w:rFonts w:hint="eastAsia" w:asciiTheme="minorEastAsia" w:hAnsiTheme="minorEastAsia" w:eastAsiaTheme="minorEastAsia" w:cstheme="minorEastAsia"/>
          <w:color w:val="000000"/>
          <w:kern w:val="2"/>
          <w:sz w:val="28"/>
          <w:szCs w:val="28"/>
          <w:highlight w:val="none"/>
          <w:lang w:val="zh-CN" w:eastAsia="zh-CN" w:bidi="ar-SA"/>
        </w:rPr>
        <w:t>，2016年被评为第二批国家全域旅游示范区，2017年被评为全国文明城市，</w:t>
      </w:r>
      <w:r>
        <w:rPr>
          <w:rFonts w:hint="eastAsia" w:asciiTheme="minorEastAsia" w:hAnsiTheme="minorEastAsia" w:cstheme="minorEastAsia"/>
          <w:color w:val="000000"/>
          <w:kern w:val="2"/>
          <w:sz w:val="28"/>
          <w:szCs w:val="28"/>
          <w:highlight w:val="none"/>
          <w:lang w:val="en-US" w:eastAsia="zh-CN" w:bidi="ar-SA"/>
        </w:rPr>
        <w:t>2020年蝉联全国文明城市，</w:t>
      </w:r>
      <w:r>
        <w:rPr>
          <w:rFonts w:hint="eastAsia" w:asciiTheme="minorEastAsia" w:hAnsiTheme="minorEastAsia" w:eastAsiaTheme="minorEastAsia" w:cstheme="minorEastAsia"/>
          <w:color w:val="000000"/>
          <w:kern w:val="2"/>
          <w:sz w:val="28"/>
          <w:szCs w:val="28"/>
          <w:highlight w:val="none"/>
          <w:lang w:val="zh-CN" w:eastAsia="zh-CN" w:bidi="ar-SA"/>
        </w:rPr>
        <w:t>2018年入选中国城市全面小康指数前100名，是茫茫戈壁中一颗璀璨的明珠。</w:t>
      </w:r>
    </w:p>
    <w:p>
      <w:pPr>
        <w:pStyle w:val="2"/>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75" w:beforeAutospacing="0" w:after="0" w:afterAutospacing="1" w:line="560" w:lineRule="exact"/>
        <w:ind w:leftChars="200" w:right="0" w:rightChars="0"/>
        <w:jc w:val="left"/>
        <w:rPr>
          <w:rStyle w:val="6"/>
          <w:rFonts w:hint="eastAsia" w:asciiTheme="minorEastAsia" w:hAnsiTheme="minorEastAsia" w:eastAsiaTheme="minorEastAsia" w:cstheme="minorEastAsia"/>
          <w:i w:val="0"/>
          <w:caps w:val="0"/>
          <w:color w:val="000000"/>
          <w:spacing w:val="0"/>
          <w:sz w:val="32"/>
          <w:szCs w:val="32"/>
          <w:u w:val="none"/>
          <w:lang w:eastAsia="zh-CN"/>
        </w:rPr>
      </w:pPr>
      <w:r>
        <w:rPr>
          <w:rStyle w:val="6"/>
          <w:rFonts w:hint="eastAsia" w:asciiTheme="minorEastAsia" w:hAnsiTheme="minorEastAsia" w:cstheme="minorEastAsia"/>
          <w:i w:val="0"/>
          <w:caps w:val="0"/>
          <w:color w:val="000000"/>
          <w:spacing w:val="0"/>
          <w:sz w:val="32"/>
          <w:szCs w:val="32"/>
          <w:u w:val="none"/>
          <w:lang w:val="en-US" w:eastAsia="zh-CN"/>
        </w:rPr>
        <w:t>三、</w:t>
      </w:r>
      <w:r>
        <w:rPr>
          <w:rStyle w:val="6"/>
          <w:rFonts w:hint="eastAsia" w:asciiTheme="minorEastAsia" w:hAnsiTheme="minorEastAsia" w:eastAsiaTheme="minorEastAsia" w:cstheme="minorEastAsia"/>
          <w:i w:val="0"/>
          <w:caps w:val="0"/>
          <w:color w:val="000000"/>
          <w:spacing w:val="0"/>
          <w:sz w:val="32"/>
          <w:szCs w:val="32"/>
          <w:u w:val="none"/>
          <w:lang w:eastAsia="zh-CN"/>
        </w:rPr>
        <w:t>应聘条件</w:t>
      </w:r>
    </w:p>
    <w:p>
      <w:pPr>
        <w:pStyle w:val="2"/>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75"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rPr>
        <w:t>身心健康，遵纪守法，品行端正。</w:t>
      </w:r>
    </w:p>
    <w:p>
      <w:pPr>
        <w:pStyle w:val="2"/>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75"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rPr>
        <w:t>全国统招一本</w:t>
      </w:r>
      <w:r>
        <w:rPr>
          <w:rFonts w:hint="eastAsia" w:asciiTheme="minorEastAsia" w:hAnsiTheme="minorEastAsia" w:eastAsiaTheme="minorEastAsia" w:cstheme="minorEastAsia"/>
          <w:i w:val="0"/>
          <w:caps w:val="0"/>
          <w:color w:val="000000"/>
          <w:spacing w:val="0"/>
          <w:sz w:val="28"/>
          <w:szCs w:val="28"/>
          <w:u w:val="none"/>
          <w:lang w:eastAsia="zh-CN"/>
        </w:rPr>
        <w:t>应</w:t>
      </w:r>
      <w:r>
        <w:rPr>
          <w:rFonts w:hint="eastAsia" w:asciiTheme="minorEastAsia" w:hAnsiTheme="minorEastAsia" w:cstheme="minorEastAsia"/>
          <w:i w:val="0"/>
          <w:caps w:val="0"/>
          <w:color w:val="000000"/>
          <w:spacing w:val="0"/>
          <w:sz w:val="28"/>
          <w:szCs w:val="28"/>
          <w:u w:val="none"/>
          <w:lang w:eastAsia="zh-CN"/>
        </w:rPr>
        <w:t>、往</w:t>
      </w:r>
      <w:r>
        <w:rPr>
          <w:rFonts w:hint="eastAsia" w:asciiTheme="minorEastAsia" w:hAnsiTheme="minorEastAsia" w:eastAsiaTheme="minorEastAsia" w:cstheme="minorEastAsia"/>
          <w:i w:val="0"/>
          <w:caps w:val="0"/>
          <w:color w:val="000000"/>
          <w:spacing w:val="0"/>
          <w:sz w:val="28"/>
          <w:szCs w:val="28"/>
          <w:u w:val="none"/>
          <w:lang w:eastAsia="zh-CN"/>
        </w:rPr>
        <w:t>届</w:t>
      </w:r>
      <w:r>
        <w:rPr>
          <w:rFonts w:hint="eastAsia" w:asciiTheme="minorEastAsia" w:hAnsiTheme="minorEastAsia" w:eastAsiaTheme="minorEastAsia" w:cstheme="minorEastAsia"/>
          <w:i w:val="0"/>
          <w:caps w:val="0"/>
          <w:color w:val="000000"/>
          <w:spacing w:val="0"/>
          <w:sz w:val="28"/>
          <w:szCs w:val="28"/>
          <w:u w:val="none"/>
        </w:rPr>
        <w:t>毕业生</w:t>
      </w:r>
      <w:r>
        <w:rPr>
          <w:rFonts w:hint="eastAsia" w:asciiTheme="minorEastAsia" w:hAnsiTheme="minorEastAsia" w:cstheme="minorEastAsia"/>
          <w:i w:val="0"/>
          <w:caps w:val="0"/>
          <w:color w:val="000000"/>
          <w:spacing w:val="0"/>
          <w:sz w:val="28"/>
          <w:szCs w:val="28"/>
          <w:u w:val="none"/>
          <w:lang w:eastAsia="zh-CN"/>
        </w:rPr>
        <w:t>，特别优秀可放宽至二本</w:t>
      </w:r>
      <w:r>
        <w:rPr>
          <w:rFonts w:hint="eastAsia" w:asciiTheme="minorEastAsia" w:hAnsiTheme="minorEastAsia" w:eastAsiaTheme="minorEastAsia" w:cstheme="minorEastAsia"/>
          <w:i w:val="0"/>
          <w:caps w:val="0"/>
          <w:color w:val="000000"/>
          <w:spacing w:val="0"/>
          <w:sz w:val="28"/>
          <w:szCs w:val="28"/>
          <w:u w:val="none"/>
          <w:lang w:eastAsia="zh-CN"/>
        </w:rPr>
        <w:t>。</w:t>
      </w:r>
    </w:p>
    <w:p>
      <w:pPr>
        <w:pStyle w:val="2"/>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75"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rPr>
        <w:t>专业成绩优良，按时取得学历、学位证书。</w:t>
      </w:r>
    </w:p>
    <w:p>
      <w:pPr>
        <w:pStyle w:val="2"/>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75"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rPr>
        <w:t>“双一流”高校毕业生优先录用。</w:t>
      </w:r>
    </w:p>
    <w:p>
      <w:pPr>
        <w:pStyle w:val="2"/>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75"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rPr>
        <w:t>国家英语四级及研究生六级成绩达到425分以上</w:t>
      </w:r>
      <w:r>
        <w:rPr>
          <w:rFonts w:hint="eastAsia" w:asciiTheme="minorEastAsia" w:hAnsiTheme="minorEastAsia" w:eastAsiaTheme="minorEastAsia" w:cstheme="minorEastAsia"/>
          <w:i w:val="0"/>
          <w:caps w:val="0"/>
          <w:color w:val="000000"/>
          <w:spacing w:val="0"/>
          <w:sz w:val="28"/>
          <w:szCs w:val="28"/>
          <w:u w:val="none"/>
          <w:lang w:eastAsia="zh-CN"/>
        </w:rPr>
        <w:t>者优先。</w:t>
      </w:r>
    </w:p>
    <w:p>
      <w:pPr>
        <w:pStyle w:val="2"/>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75"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lang w:eastAsia="zh-CN"/>
        </w:rPr>
        <w:t>计算机水平达到国家二级以上者优先。</w:t>
      </w:r>
    </w:p>
    <w:p>
      <w:pPr>
        <w:pStyle w:val="2"/>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75" w:beforeAutospacing="0" w:after="0" w:afterAutospacing="1" w:line="560" w:lineRule="exact"/>
        <w:ind w:leftChars="200" w:right="0" w:rightChars="0"/>
        <w:jc w:val="left"/>
        <w:rPr>
          <w:rStyle w:val="6"/>
          <w:rFonts w:hint="eastAsia" w:asciiTheme="minorEastAsia" w:hAnsiTheme="minorEastAsia" w:eastAsiaTheme="minorEastAsia" w:cstheme="minorEastAsia"/>
          <w:i w:val="0"/>
          <w:caps w:val="0"/>
          <w:color w:val="000000"/>
          <w:spacing w:val="0"/>
          <w:sz w:val="28"/>
          <w:szCs w:val="28"/>
          <w:u w:val="none"/>
          <w:lang w:eastAsia="zh-CN"/>
        </w:rPr>
      </w:pPr>
      <w:r>
        <w:rPr>
          <w:rStyle w:val="6"/>
          <w:rFonts w:hint="eastAsia" w:asciiTheme="minorEastAsia" w:hAnsiTheme="minorEastAsia" w:cstheme="minorEastAsia"/>
          <w:i w:val="0"/>
          <w:caps w:val="0"/>
          <w:color w:val="000000"/>
          <w:spacing w:val="0"/>
          <w:sz w:val="28"/>
          <w:szCs w:val="28"/>
          <w:u w:val="none"/>
          <w:lang w:val="en-US" w:eastAsia="zh-CN"/>
        </w:rPr>
        <w:t>四</w:t>
      </w:r>
      <w:r>
        <w:rPr>
          <w:rStyle w:val="6"/>
          <w:rFonts w:hint="eastAsia" w:asciiTheme="minorEastAsia" w:hAnsiTheme="minorEastAsia" w:eastAsiaTheme="minorEastAsia" w:cstheme="minorEastAsia"/>
          <w:i w:val="0"/>
          <w:caps w:val="0"/>
          <w:color w:val="000000"/>
          <w:spacing w:val="0"/>
          <w:sz w:val="28"/>
          <w:szCs w:val="28"/>
          <w:u w:val="none"/>
          <w:lang w:eastAsia="zh-CN"/>
        </w:rPr>
        <w:t>、薪酬福利待遇：</w:t>
      </w:r>
    </w:p>
    <w:p>
      <w:pPr>
        <w:pStyle w:val="2"/>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75" w:beforeAutospacing="0" w:after="0" w:afterAutospacing="0" w:line="560" w:lineRule="exact"/>
        <w:ind w:left="420" w:leftChars="0" w:right="0" w:firstLine="0" w:firstLineChars="0"/>
        <w:jc w:val="left"/>
        <w:textAlignment w:val="auto"/>
        <w:rPr>
          <w:rFonts w:hint="eastAsia" w:asciiTheme="minorEastAsia" w:hAnsiTheme="minorEastAsia" w:eastAsiaTheme="minorEastAsia" w:cstheme="minorEastAsia"/>
          <w:b/>
          <w:bCs/>
          <w:i w:val="0"/>
          <w:caps w:val="0"/>
          <w:color w:val="FF0000"/>
          <w:spacing w:val="0"/>
          <w:sz w:val="28"/>
          <w:szCs w:val="28"/>
          <w:u w:val="none"/>
          <w:lang w:val="en-US" w:eastAsia="zh-CN"/>
        </w:rPr>
      </w:pPr>
      <w:r>
        <w:rPr>
          <w:rFonts w:hint="eastAsia" w:asciiTheme="minorEastAsia" w:hAnsiTheme="minorEastAsia" w:eastAsiaTheme="minorEastAsia" w:cstheme="minorEastAsia"/>
          <w:b/>
          <w:bCs/>
          <w:i w:val="0"/>
          <w:caps w:val="0"/>
          <w:color w:val="FF0000"/>
          <w:spacing w:val="0"/>
          <w:sz w:val="28"/>
          <w:szCs w:val="28"/>
          <w:u w:val="none"/>
        </w:rPr>
        <w:t>薪酬待遇：本科生年薪</w:t>
      </w:r>
      <w:r>
        <w:rPr>
          <w:rFonts w:hint="eastAsia" w:asciiTheme="minorEastAsia" w:hAnsiTheme="minorEastAsia" w:cstheme="minorEastAsia"/>
          <w:b/>
          <w:bCs/>
          <w:i w:val="0"/>
          <w:caps w:val="0"/>
          <w:color w:val="FF0000"/>
          <w:spacing w:val="0"/>
          <w:sz w:val="28"/>
          <w:szCs w:val="28"/>
          <w:u w:val="none"/>
          <w:lang w:val="en-US" w:eastAsia="zh-CN"/>
        </w:rPr>
        <w:t>7</w:t>
      </w:r>
      <w:r>
        <w:rPr>
          <w:rFonts w:hint="eastAsia" w:asciiTheme="minorEastAsia" w:hAnsiTheme="minorEastAsia" w:eastAsiaTheme="minorEastAsia" w:cstheme="minorEastAsia"/>
          <w:b/>
          <w:bCs/>
          <w:i w:val="0"/>
          <w:caps w:val="0"/>
          <w:color w:val="FF0000"/>
          <w:spacing w:val="0"/>
          <w:sz w:val="28"/>
          <w:szCs w:val="28"/>
          <w:u w:val="none"/>
        </w:rPr>
        <w:t>W～</w:t>
      </w:r>
      <w:r>
        <w:rPr>
          <w:rFonts w:hint="eastAsia" w:asciiTheme="minorEastAsia" w:hAnsiTheme="minorEastAsia" w:eastAsiaTheme="minorEastAsia" w:cstheme="minorEastAsia"/>
          <w:b/>
          <w:bCs/>
          <w:i w:val="0"/>
          <w:caps w:val="0"/>
          <w:color w:val="FF0000"/>
          <w:spacing w:val="0"/>
          <w:sz w:val="28"/>
          <w:szCs w:val="28"/>
          <w:u w:val="none"/>
          <w:lang w:val="en-US" w:eastAsia="zh-CN"/>
        </w:rPr>
        <w:t>9</w:t>
      </w:r>
      <w:r>
        <w:rPr>
          <w:rFonts w:hint="eastAsia" w:asciiTheme="minorEastAsia" w:hAnsiTheme="minorEastAsia" w:eastAsiaTheme="minorEastAsia" w:cstheme="minorEastAsia"/>
          <w:b/>
          <w:bCs/>
          <w:i w:val="0"/>
          <w:caps w:val="0"/>
          <w:color w:val="FF0000"/>
          <w:spacing w:val="0"/>
          <w:sz w:val="28"/>
          <w:szCs w:val="28"/>
          <w:u w:val="none"/>
        </w:rPr>
        <w:t>W</w:t>
      </w:r>
      <w:r>
        <w:rPr>
          <w:rFonts w:hint="eastAsia" w:asciiTheme="minorEastAsia" w:hAnsiTheme="minorEastAsia" w:eastAsiaTheme="minorEastAsia" w:cstheme="minorEastAsia"/>
          <w:b/>
          <w:bCs/>
          <w:i w:val="0"/>
          <w:caps w:val="0"/>
          <w:color w:val="FF0000"/>
          <w:spacing w:val="0"/>
          <w:sz w:val="28"/>
          <w:szCs w:val="28"/>
          <w:u w:val="none"/>
          <w:lang w:val="en-US" w:eastAsia="zh-CN"/>
        </w:rPr>
        <w:t>+</w:t>
      </w:r>
      <w:r>
        <w:rPr>
          <w:rFonts w:hint="eastAsia" w:asciiTheme="minorEastAsia" w:hAnsiTheme="minorEastAsia" w:eastAsiaTheme="minorEastAsia" w:cstheme="minorEastAsia"/>
          <w:b/>
          <w:bCs/>
          <w:i w:val="0"/>
          <w:caps w:val="0"/>
          <w:color w:val="FF0000"/>
          <w:spacing w:val="0"/>
          <w:sz w:val="28"/>
          <w:szCs w:val="28"/>
          <w:u w:val="none"/>
          <w:lang w:eastAsia="zh-CN"/>
        </w:rPr>
        <w:t>，</w:t>
      </w:r>
      <w:r>
        <w:rPr>
          <w:rFonts w:hint="eastAsia" w:asciiTheme="minorEastAsia" w:hAnsiTheme="minorEastAsia" w:eastAsiaTheme="minorEastAsia" w:cstheme="minorEastAsia"/>
          <w:b/>
          <w:bCs/>
          <w:i w:val="0"/>
          <w:caps w:val="0"/>
          <w:color w:val="FF0000"/>
          <w:spacing w:val="0"/>
          <w:sz w:val="28"/>
          <w:szCs w:val="28"/>
          <w:u w:val="none"/>
        </w:rPr>
        <w:t>硕士年薪</w:t>
      </w:r>
      <w:r>
        <w:rPr>
          <w:rFonts w:hint="eastAsia" w:asciiTheme="minorEastAsia" w:hAnsiTheme="minorEastAsia" w:eastAsiaTheme="minorEastAsia" w:cstheme="minorEastAsia"/>
          <w:b/>
          <w:bCs/>
          <w:i w:val="0"/>
          <w:caps w:val="0"/>
          <w:color w:val="FF0000"/>
          <w:spacing w:val="0"/>
          <w:sz w:val="28"/>
          <w:szCs w:val="28"/>
          <w:u w:val="none"/>
          <w:lang w:val="en-US" w:eastAsia="zh-CN"/>
        </w:rPr>
        <w:t>10</w:t>
      </w:r>
      <w:r>
        <w:rPr>
          <w:rFonts w:hint="eastAsia" w:asciiTheme="minorEastAsia" w:hAnsiTheme="minorEastAsia" w:eastAsiaTheme="minorEastAsia" w:cstheme="minorEastAsia"/>
          <w:b/>
          <w:bCs/>
          <w:i w:val="0"/>
          <w:caps w:val="0"/>
          <w:color w:val="FF0000"/>
          <w:spacing w:val="0"/>
          <w:sz w:val="28"/>
          <w:szCs w:val="28"/>
          <w:u w:val="none"/>
        </w:rPr>
        <w:t>W～</w:t>
      </w:r>
      <w:r>
        <w:rPr>
          <w:rFonts w:hint="eastAsia" w:asciiTheme="minorEastAsia" w:hAnsiTheme="minorEastAsia" w:eastAsiaTheme="minorEastAsia" w:cstheme="minorEastAsia"/>
          <w:b/>
          <w:bCs/>
          <w:i w:val="0"/>
          <w:caps w:val="0"/>
          <w:color w:val="FF0000"/>
          <w:spacing w:val="0"/>
          <w:sz w:val="28"/>
          <w:szCs w:val="28"/>
          <w:u w:val="none"/>
          <w:lang w:val="en-US" w:eastAsia="zh-CN"/>
        </w:rPr>
        <w:t>13</w:t>
      </w:r>
      <w:r>
        <w:rPr>
          <w:rFonts w:hint="eastAsia" w:asciiTheme="minorEastAsia" w:hAnsiTheme="minorEastAsia" w:eastAsiaTheme="minorEastAsia" w:cstheme="minorEastAsia"/>
          <w:b/>
          <w:bCs/>
          <w:i w:val="0"/>
          <w:caps w:val="0"/>
          <w:color w:val="FF0000"/>
          <w:spacing w:val="0"/>
          <w:sz w:val="28"/>
          <w:szCs w:val="28"/>
          <w:u w:val="none"/>
        </w:rPr>
        <w:t>W+，博士</w:t>
      </w:r>
      <w:r>
        <w:rPr>
          <w:rFonts w:hint="eastAsia" w:asciiTheme="minorEastAsia" w:hAnsiTheme="minorEastAsia" w:eastAsiaTheme="minorEastAsia" w:cstheme="minorEastAsia"/>
          <w:b/>
          <w:bCs/>
          <w:i w:val="0"/>
          <w:caps w:val="0"/>
          <w:color w:val="FF0000"/>
          <w:spacing w:val="0"/>
          <w:sz w:val="28"/>
          <w:szCs w:val="28"/>
          <w:u w:val="none"/>
          <w:lang w:val="en-US" w:eastAsia="zh-CN"/>
        </w:rPr>
        <w:t>年薪17W</w:t>
      </w:r>
      <w:r>
        <w:rPr>
          <w:rFonts w:hint="eastAsia" w:asciiTheme="minorEastAsia" w:hAnsiTheme="minorEastAsia" w:eastAsiaTheme="minorEastAsia" w:cstheme="minorEastAsia"/>
          <w:b/>
          <w:bCs/>
          <w:i w:val="0"/>
          <w:caps w:val="0"/>
          <w:color w:val="FF0000"/>
          <w:spacing w:val="0"/>
          <w:sz w:val="28"/>
          <w:szCs w:val="28"/>
          <w:u w:val="none"/>
        </w:rPr>
        <w:t>～</w:t>
      </w:r>
      <w:r>
        <w:rPr>
          <w:rFonts w:hint="eastAsia" w:asciiTheme="minorEastAsia" w:hAnsiTheme="minorEastAsia" w:eastAsiaTheme="minorEastAsia" w:cstheme="minorEastAsia"/>
          <w:b/>
          <w:bCs/>
          <w:i w:val="0"/>
          <w:caps w:val="0"/>
          <w:color w:val="FF0000"/>
          <w:spacing w:val="0"/>
          <w:sz w:val="28"/>
          <w:szCs w:val="28"/>
          <w:u w:val="none"/>
          <w:lang w:val="en-US" w:eastAsia="zh-CN"/>
        </w:rPr>
        <w:t>20W+；</w:t>
      </w:r>
      <w:r>
        <w:rPr>
          <w:rFonts w:hint="eastAsia" w:asciiTheme="minorEastAsia" w:hAnsiTheme="minorEastAsia" w:eastAsiaTheme="minorEastAsia" w:cstheme="minorEastAsia"/>
          <w:b/>
          <w:bCs/>
          <w:i w:val="0"/>
          <w:caps w:val="0"/>
          <w:color w:val="FF0000"/>
          <w:spacing w:val="0"/>
          <w:sz w:val="28"/>
          <w:szCs w:val="28"/>
          <w:u w:val="none"/>
        </w:rPr>
        <w:t>试用期</w:t>
      </w:r>
      <w:r>
        <w:rPr>
          <w:rFonts w:hint="eastAsia" w:asciiTheme="minorEastAsia" w:hAnsiTheme="minorEastAsia" w:eastAsiaTheme="minorEastAsia" w:cstheme="minorEastAsia"/>
          <w:b/>
          <w:bCs/>
          <w:i w:val="0"/>
          <w:caps w:val="0"/>
          <w:color w:val="FF0000"/>
          <w:spacing w:val="0"/>
          <w:sz w:val="28"/>
          <w:szCs w:val="28"/>
          <w:u w:val="none"/>
          <w:lang w:eastAsia="zh-CN"/>
        </w:rPr>
        <w:t>六个月，试用期</w:t>
      </w:r>
      <w:r>
        <w:rPr>
          <w:rFonts w:hint="eastAsia" w:asciiTheme="minorEastAsia" w:hAnsiTheme="minorEastAsia" w:eastAsiaTheme="minorEastAsia" w:cstheme="minorEastAsia"/>
          <w:b/>
          <w:bCs/>
          <w:i w:val="0"/>
          <w:caps w:val="0"/>
          <w:color w:val="FF0000"/>
          <w:spacing w:val="0"/>
          <w:sz w:val="28"/>
          <w:szCs w:val="28"/>
          <w:u w:val="none"/>
        </w:rPr>
        <w:t>满按岗定薪，实行结构工资制</w:t>
      </w:r>
      <w:r>
        <w:rPr>
          <w:rFonts w:hint="eastAsia" w:asciiTheme="minorEastAsia" w:hAnsiTheme="minorEastAsia" w:eastAsiaTheme="minorEastAsia" w:cstheme="minorEastAsia"/>
          <w:b/>
          <w:bCs/>
          <w:i w:val="0"/>
          <w:caps w:val="0"/>
          <w:color w:val="FF0000"/>
          <w:spacing w:val="0"/>
          <w:sz w:val="28"/>
          <w:szCs w:val="28"/>
          <w:u w:val="none"/>
          <w:lang w:eastAsia="zh-CN"/>
        </w:rPr>
        <w:t>。</w:t>
      </w:r>
    </w:p>
    <w:p>
      <w:pPr>
        <w:pStyle w:val="2"/>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75" w:beforeAutospacing="0" w:after="0" w:afterAutospacing="0" w:line="560" w:lineRule="exact"/>
        <w:ind w:left="420" w:leftChars="0" w:right="0" w:firstLine="0" w:firstLineChars="0"/>
        <w:jc w:val="left"/>
        <w:textAlignment w:val="auto"/>
        <w:rPr>
          <w:rFonts w:hint="eastAsia" w:asciiTheme="minorEastAsia" w:hAnsiTheme="minorEastAsia" w:eastAsiaTheme="minorEastAsia" w:cstheme="minorEastAsia"/>
          <w:b/>
          <w:bCs/>
          <w:i w:val="0"/>
          <w:caps w:val="0"/>
          <w:color w:val="FF0000"/>
          <w:spacing w:val="0"/>
          <w:sz w:val="28"/>
          <w:szCs w:val="28"/>
          <w:u w:val="none"/>
        </w:rPr>
      </w:pPr>
      <w:r>
        <w:rPr>
          <w:rFonts w:hint="eastAsia" w:asciiTheme="minorEastAsia" w:hAnsiTheme="minorEastAsia" w:eastAsiaTheme="minorEastAsia" w:cstheme="minorEastAsia"/>
          <w:b/>
          <w:bCs/>
          <w:i w:val="0"/>
          <w:caps w:val="0"/>
          <w:color w:val="FF0000"/>
          <w:spacing w:val="0"/>
          <w:sz w:val="28"/>
          <w:szCs w:val="28"/>
          <w:u w:val="none"/>
        </w:rPr>
        <w:t>安家</w:t>
      </w:r>
      <w:r>
        <w:rPr>
          <w:rFonts w:hint="eastAsia" w:asciiTheme="minorEastAsia" w:hAnsiTheme="minorEastAsia" w:eastAsiaTheme="minorEastAsia" w:cstheme="minorEastAsia"/>
          <w:b/>
          <w:bCs/>
          <w:i w:val="0"/>
          <w:caps w:val="0"/>
          <w:color w:val="FF0000"/>
          <w:spacing w:val="0"/>
          <w:sz w:val="28"/>
          <w:szCs w:val="28"/>
          <w:u w:val="none"/>
          <w:lang w:eastAsia="zh-CN"/>
        </w:rPr>
        <w:t>补助</w:t>
      </w:r>
      <w:r>
        <w:rPr>
          <w:rFonts w:hint="eastAsia" w:asciiTheme="minorEastAsia" w:hAnsiTheme="minorEastAsia" w:eastAsiaTheme="minorEastAsia" w:cstheme="minorEastAsia"/>
          <w:b/>
          <w:bCs/>
          <w:i w:val="0"/>
          <w:caps w:val="0"/>
          <w:color w:val="FF0000"/>
          <w:spacing w:val="0"/>
          <w:sz w:val="28"/>
          <w:szCs w:val="28"/>
          <w:u w:val="none"/>
        </w:rPr>
        <w:t>：本科生</w:t>
      </w:r>
      <w:r>
        <w:rPr>
          <w:rFonts w:hint="eastAsia" w:asciiTheme="minorEastAsia" w:hAnsiTheme="minorEastAsia" w:eastAsiaTheme="minorEastAsia" w:cstheme="minorEastAsia"/>
          <w:b/>
          <w:bCs/>
          <w:i w:val="0"/>
          <w:caps w:val="0"/>
          <w:color w:val="FF0000"/>
          <w:spacing w:val="0"/>
          <w:sz w:val="28"/>
          <w:szCs w:val="28"/>
          <w:u w:val="none"/>
          <w:lang w:val="en-US" w:eastAsia="zh-CN"/>
        </w:rPr>
        <w:t>1</w:t>
      </w:r>
      <w:r>
        <w:rPr>
          <w:rFonts w:hint="eastAsia" w:asciiTheme="minorEastAsia" w:hAnsiTheme="minorEastAsia" w:eastAsiaTheme="minorEastAsia" w:cstheme="minorEastAsia"/>
          <w:b/>
          <w:bCs/>
          <w:i w:val="0"/>
          <w:caps w:val="0"/>
          <w:color w:val="FF0000"/>
          <w:spacing w:val="0"/>
          <w:sz w:val="28"/>
          <w:szCs w:val="28"/>
          <w:u w:val="none"/>
          <w:lang w:eastAsia="zh-CN"/>
        </w:rPr>
        <w:t>万</w:t>
      </w:r>
      <w:r>
        <w:rPr>
          <w:rFonts w:hint="eastAsia" w:asciiTheme="minorEastAsia" w:hAnsiTheme="minorEastAsia" w:eastAsiaTheme="minorEastAsia" w:cstheme="minorEastAsia"/>
          <w:b/>
          <w:bCs/>
          <w:i w:val="0"/>
          <w:caps w:val="0"/>
          <w:color w:val="FF0000"/>
          <w:spacing w:val="0"/>
          <w:sz w:val="28"/>
          <w:szCs w:val="28"/>
          <w:u w:val="none"/>
        </w:rPr>
        <w:t>元</w:t>
      </w:r>
      <w:r>
        <w:rPr>
          <w:rFonts w:hint="eastAsia" w:asciiTheme="minorEastAsia" w:hAnsiTheme="minorEastAsia" w:eastAsiaTheme="minorEastAsia" w:cstheme="minorEastAsia"/>
          <w:b/>
          <w:bCs/>
          <w:i w:val="0"/>
          <w:caps w:val="0"/>
          <w:color w:val="FF0000"/>
          <w:spacing w:val="0"/>
          <w:sz w:val="28"/>
          <w:szCs w:val="28"/>
          <w:u w:val="none"/>
          <w:lang w:eastAsia="zh-CN"/>
        </w:rPr>
        <w:t>，</w:t>
      </w:r>
      <w:r>
        <w:rPr>
          <w:rFonts w:hint="eastAsia" w:asciiTheme="minorEastAsia" w:hAnsiTheme="minorEastAsia" w:eastAsiaTheme="minorEastAsia" w:cstheme="minorEastAsia"/>
          <w:b/>
          <w:bCs/>
          <w:i w:val="0"/>
          <w:caps w:val="0"/>
          <w:color w:val="FF0000"/>
          <w:spacing w:val="0"/>
          <w:sz w:val="28"/>
          <w:szCs w:val="28"/>
          <w:u w:val="none"/>
        </w:rPr>
        <w:t>硕士</w:t>
      </w:r>
      <w:r>
        <w:rPr>
          <w:rFonts w:hint="eastAsia" w:asciiTheme="minorEastAsia" w:hAnsiTheme="minorEastAsia" w:eastAsiaTheme="minorEastAsia" w:cstheme="minorEastAsia"/>
          <w:b/>
          <w:bCs/>
          <w:i w:val="0"/>
          <w:caps w:val="0"/>
          <w:color w:val="FF0000"/>
          <w:spacing w:val="0"/>
          <w:sz w:val="28"/>
          <w:szCs w:val="28"/>
          <w:u w:val="none"/>
          <w:lang w:val="en-US" w:eastAsia="zh-CN"/>
        </w:rPr>
        <w:t>3万元</w:t>
      </w:r>
      <w:r>
        <w:rPr>
          <w:rFonts w:hint="eastAsia" w:asciiTheme="minorEastAsia" w:hAnsiTheme="minorEastAsia" w:eastAsiaTheme="minorEastAsia" w:cstheme="minorEastAsia"/>
          <w:b/>
          <w:bCs/>
          <w:i w:val="0"/>
          <w:caps w:val="0"/>
          <w:color w:val="FF0000"/>
          <w:spacing w:val="0"/>
          <w:sz w:val="28"/>
          <w:szCs w:val="28"/>
          <w:u w:val="none"/>
          <w:lang w:eastAsia="zh-CN"/>
        </w:rPr>
        <w:t>，</w:t>
      </w:r>
      <w:r>
        <w:rPr>
          <w:rFonts w:hint="eastAsia" w:asciiTheme="minorEastAsia" w:hAnsiTheme="minorEastAsia" w:eastAsiaTheme="minorEastAsia" w:cstheme="minorEastAsia"/>
          <w:b/>
          <w:bCs/>
          <w:i w:val="0"/>
          <w:caps w:val="0"/>
          <w:color w:val="FF0000"/>
          <w:spacing w:val="0"/>
          <w:sz w:val="28"/>
          <w:szCs w:val="28"/>
          <w:u w:val="none"/>
        </w:rPr>
        <w:t>博士</w:t>
      </w:r>
      <w:r>
        <w:rPr>
          <w:rFonts w:hint="eastAsia" w:asciiTheme="minorEastAsia" w:hAnsiTheme="minorEastAsia" w:eastAsiaTheme="minorEastAsia" w:cstheme="minorEastAsia"/>
          <w:b/>
          <w:bCs/>
          <w:i w:val="0"/>
          <w:caps w:val="0"/>
          <w:color w:val="FF0000"/>
          <w:spacing w:val="0"/>
          <w:sz w:val="28"/>
          <w:szCs w:val="28"/>
          <w:u w:val="none"/>
          <w:lang w:val="en-US" w:eastAsia="zh-CN"/>
        </w:rPr>
        <w:t>10万元</w:t>
      </w:r>
      <w:r>
        <w:rPr>
          <w:rFonts w:hint="eastAsia" w:asciiTheme="minorEastAsia" w:hAnsiTheme="minorEastAsia" w:eastAsiaTheme="minorEastAsia" w:cstheme="minorEastAsia"/>
          <w:b/>
          <w:bCs/>
          <w:i w:val="0"/>
          <w:caps w:val="0"/>
          <w:color w:val="FF0000"/>
          <w:spacing w:val="0"/>
          <w:sz w:val="28"/>
          <w:szCs w:val="28"/>
          <w:u w:val="none"/>
        </w:rPr>
        <w:t>。</w:t>
      </w:r>
    </w:p>
    <w:p>
      <w:pPr>
        <w:pStyle w:val="2"/>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75" w:beforeAutospacing="0" w:after="0" w:afterAutospacing="0" w:line="560" w:lineRule="exact"/>
        <w:ind w:left="420" w:leftChars="0" w:right="0" w:firstLine="0" w:firstLineChars="0"/>
        <w:jc w:val="left"/>
        <w:textAlignment w:val="auto"/>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rPr>
        <w:t>为员工缴纳</w:t>
      </w:r>
      <w:r>
        <w:rPr>
          <w:rFonts w:hint="eastAsia" w:asciiTheme="minorEastAsia" w:hAnsiTheme="minorEastAsia" w:eastAsiaTheme="minorEastAsia" w:cstheme="minorEastAsia"/>
          <w:i w:val="0"/>
          <w:caps w:val="0"/>
          <w:color w:val="000000"/>
          <w:spacing w:val="0"/>
          <w:sz w:val="28"/>
          <w:szCs w:val="28"/>
          <w:u w:val="none"/>
          <w:lang w:eastAsia="zh-CN"/>
        </w:rPr>
        <w:t>“</w:t>
      </w:r>
      <w:r>
        <w:rPr>
          <w:rFonts w:hint="eastAsia" w:asciiTheme="minorEastAsia" w:hAnsiTheme="minorEastAsia" w:eastAsiaTheme="minorEastAsia" w:cstheme="minorEastAsia"/>
          <w:i w:val="0"/>
          <w:caps w:val="0"/>
          <w:color w:val="000000"/>
          <w:spacing w:val="0"/>
          <w:sz w:val="28"/>
          <w:szCs w:val="28"/>
          <w:u w:val="none"/>
        </w:rPr>
        <w:t>七险两金</w:t>
      </w:r>
      <w:r>
        <w:rPr>
          <w:rFonts w:hint="eastAsia" w:asciiTheme="minorEastAsia" w:hAnsiTheme="minorEastAsia" w:eastAsiaTheme="minorEastAsia" w:cstheme="minorEastAsia"/>
          <w:i w:val="0"/>
          <w:caps w:val="0"/>
          <w:color w:val="000000"/>
          <w:spacing w:val="0"/>
          <w:sz w:val="28"/>
          <w:szCs w:val="28"/>
          <w:u w:val="none"/>
          <w:lang w:eastAsia="zh-CN"/>
        </w:rPr>
        <w:t>”</w:t>
      </w:r>
      <w:r>
        <w:rPr>
          <w:rFonts w:hint="eastAsia" w:asciiTheme="minorEastAsia" w:hAnsiTheme="minorEastAsia" w:eastAsiaTheme="minorEastAsia" w:cstheme="minorEastAsia"/>
          <w:i w:val="0"/>
          <w:caps w:val="0"/>
          <w:color w:val="000000"/>
          <w:spacing w:val="0"/>
          <w:sz w:val="28"/>
          <w:szCs w:val="28"/>
          <w:u w:val="none"/>
        </w:rPr>
        <w:t>，提供</w:t>
      </w:r>
      <w:r>
        <w:rPr>
          <w:rFonts w:hint="eastAsia" w:asciiTheme="minorEastAsia" w:hAnsiTheme="minorEastAsia" w:eastAsiaTheme="minorEastAsia" w:cstheme="minorEastAsia"/>
          <w:i w:val="0"/>
          <w:caps w:val="0"/>
          <w:color w:val="000000"/>
          <w:spacing w:val="0"/>
          <w:sz w:val="28"/>
          <w:szCs w:val="28"/>
          <w:u w:val="none"/>
          <w:lang w:eastAsia="zh-CN"/>
        </w:rPr>
        <w:t>“</w:t>
      </w:r>
      <w:r>
        <w:rPr>
          <w:rFonts w:hint="eastAsia" w:asciiTheme="minorEastAsia" w:hAnsiTheme="minorEastAsia" w:eastAsiaTheme="minorEastAsia" w:cstheme="minorEastAsia"/>
          <w:i w:val="0"/>
          <w:caps w:val="0"/>
          <w:color w:val="000000"/>
          <w:spacing w:val="0"/>
          <w:sz w:val="28"/>
          <w:szCs w:val="28"/>
          <w:u w:val="none"/>
        </w:rPr>
        <w:t>超强保障</w:t>
      </w:r>
      <w:r>
        <w:rPr>
          <w:rFonts w:hint="eastAsia" w:asciiTheme="minorEastAsia" w:hAnsiTheme="minorEastAsia" w:eastAsiaTheme="minorEastAsia" w:cstheme="minorEastAsia"/>
          <w:i w:val="0"/>
          <w:caps w:val="0"/>
          <w:color w:val="000000"/>
          <w:spacing w:val="0"/>
          <w:sz w:val="28"/>
          <w:szCs w:val="28"/>
          <w:u w:val="none"/>
          <w:lang w:eastAsia="zh-CN"/>
        </w:rPr>
        <w:t>”</w:t>
      </w:r>
      <w:r>
        <w:rPr>
          <w:rFonts w:hint="eastAsia" w:asciiTheme="minorEastAsia" w:hAnsiTheme="minorEastAsia" w:eastAsiaTheme="minorEastAsia" w:cstheme="minorEastAsia"/>
          <w:i w:val="0"/>
          <w:caps w:val="0"/>
          <w:color w:val="000000"/>
          <w:spacing w:val="0"/>
          <w:sz w:val="28"/>
          <w:szCs w:val="28"/>
          <w:u w:val="none"/>
        </w:rPr>
        <w:t>。七险：养老、医疗、失业、工伤、生育</w:t>
      </w:r>
      <w:r>
        <w:rPr>
          <w:rFonts w:hint="eastAsia" w:asciiTheme="minorEastAsia" w:hAnsiTheme="minorEastAsia" w:cstheme="minorEastAsia"/>
          <w:i w:val="0"/>
          <w:caps w:val="0"/>
          <w:color w:val="000000"/>
          <w:spacing w:val="0"/>
          <w:sz w:val="28"/>
          <w:szCs w:val="28"/>
          <w:u w:val="none"/>
          <w:lang w:val="en-US" w:eastAsia="zh-CN"/>
        </w:rPr>
        <w:t>+</w:t>
      </w:r>
      <w:r>
        <w:rPr>
          <w:rFonts w:hint="eastAsia" w:asciiTheme="minorEastAsia" w:hAnsiTheme="minorEastAsia" w:eastAsiaTheme="minorEastAsia" w:cstheme="minorEastAsia"/>
          <w:i w:val="0"/>
          <w:caps w:val="0"/>
          <w:color w:val="000000"/>
          <w:spacing w:val="0"/>
          <w:sz w:val="28"/>
          <w:szCs w:val="28"/>
          <w:u w:val="none"/>
        </w:rPr>
        <w:t>补充医疗、</w:t>
      </w:r>
      <w:r>
        <w:rPr>
          <w:rFonts w:hint="eastAsia" w:asciiTheme="minorEastAsia" w:hAnsiTheme="minorEastAsia" w:eastAsiaTheme="minorEastAsia" w:cstheme="minorEastAsia"/>
          <w:i w:val="0"/>
          <w:caps w:val="0"/>
          <w:color w:val="000000"/>
          <w:spacing w:val="0"/>
          <w:sz w:val="28"/>
          <w:szCs w:val="28"/>
          <w:u w:val="none"/>
          <w:lang w:eastAsia="zh-CN"/>
        </w:rPr>
        <w:t>安全生产责任</w:t>
      </w:r>
      <w:r>
        <w:rPr>
          <w:rFonts w:hint="eastAsia" w:asciiTheme="minorEastAsia" w:hAnsiTheme="minorEastAsia" w:cstheme="minorEastAsia"/>
          <w:i w:val="0"/>
          <w:caps w:val="0"/>
          <w:color w:val="000000"/>
          <w:spacing w:val="0"/>
          <w:sz w:val="28"/>
          <w:szCs w:val="28"/>
          <w:u w:val="none"/>
          <w:lang w:eastAsia="zh-CN"/>
        </w:rPr>
        <w:t>保</w:t>
      </w:r>
      <w:r>
        <w:rPr>
          <w:rFonts w:hint="eastAsia" w:asciiTheme="minorEastAsia" w:hAnsiTheme="minorEastAsia" w:eastAsiaTheme="minorEastAsia" w:cstheme="minorEastAsia"/>
          <w:i w:val="0"/>
          <w:caps w:val="0"/>
          <w:color w:val="000000"/>
          <w:spacing w:val="0"/>
          <w:sz w:val="28"/>
          <w:szCs w:val="28"/>
          <w:u w:val="none"/>
        </w:rPr>
        <w:t>险；两金：住房公积金、企业年金。</w:t>
      </w:r>
    </w:p>
    <w:p>
      <w:pPr>
        <w:pStyle w:val="2"/>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75" w:beforeAutospacing="0" w:after="0" w:afterAutospacing="0" w:line="560" w:lineRule="exact"/>
        <w:ind w:left="420" w:leftChars="0" w:right="0" w:firstLine="0" w:firstLineChars="0"/>
        <w:jc w:val="left"/>
        <w:textAlignment w:val="auto"/>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rPr>
        <w:t>享受交通、采暖、</w:t>
      </w:r>
      <w:r>
        <w:rPr>
          <w:rFonts w:hint="eastAsia" w:asciiTheme="minorEastAsia" w:hAnsiTheme="minorEastAsia" w:eastAsiaTheme="minorEastAsia" w:cstheme="minorEastAsia"/>
          <w:i w:val="0"/>
          <w:caps w:val="0"/>
          <w:color w:val="000000"/>
          <w:spacing w:val="0"/>
          <w:sz w:val="28"/>
          <w:szCs w:val="28"/>
          <w:u w:val="none"/>
          <w:lang w:eastAsia="zh-CN"/>
        </w:rPr>
        <w:t>购物福利卡</w:t>
      </w:r>
      <w:r>
        <w:rPr>
          <w:rFonts w:hint="eastAsia" w:asciiTheme="minorEastAsia" w:hAnsiTheme="minorEastAsia" w:cstheme="minorEastAsia"/>
          <w:i w:val="0"/>
          <w:caps w:val="0"/>
          <w:color w:val="000000"/>
          <w:spacing w:val="0"/>
          <w:sz w:val="28"/>
          <w:szCs w:val="28"/>
          <w:u w:val="none"/>
          <w:lang w:eastAsia="zh-CN"/>
        </w:rPr>
        <w:t>、</w:t>
      </w:r>
      <w:r>
        <w:rPr>
          <w:rFonts w:hint="eastAsia" w:asciiTheme="minorEastAsia" w:hAnsiTheme="minorEastAsia" w:cstheme="minorEastAsia"/>
          <w:i w:val="0"/>
          <w:caps w:val="0"/>
          <w:color w:val="000000"/>
          <w:spacing w:val="0"/>
          <w:sz w:val="28"/>
          <w:szCs w:val="28"/>
          <w:u w:val="none"/>
          <w:lang w:val="en-US" w:eastAsia="zh-CN"/>
        </w:rPr>
        <w:t>年终奖</w:t>
      </w:r>
      <w:r>
        <w:rPr>
          <w:rFonts w:hint="eastAsia" w:asciiTheme="minorEastAsia" w:hAnsiTheme="minorEastAsia" w:eastAsiaTheme="minorEastAsia" w:cstheme="minorEastAsia"/>
          <w:i w:val="0"/>
          <w:caps w:val="0"/>
          <w:color w:val="000000"/>
          <w:spacing w:val="0"/>
          <w:sz w:val="28"/>
          <w:szCs w:val="28"/>
          <w:u w:val="none"/>
        </w:rPr>
        <w:t>等各类津补贴。</w:t>
      </w:r>
    </w:p>
    <w:p>
      <w:pPr>
        <w:pStyle w:val="2"/>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75" w:beforeAutospacing="0" w:after="0" w:afterAutospacing="0" w:line="560" w:lineRule="exact"/>
        <w:ind w:left="420" w:leftChars="0" w:right="0" w:firstLine="0" w:firstLineChars="0"/>
        <w:jc w:val="left"/>
        <w:textAlignment w:val="auto"/>
        <w:rPr>
          <w:rFonts w:hint="eastAsia" w:asciiTheme="minorEastAsia" w:hAnsiTheme="minorEastAsia" w:cstheme="minorEastAsia"/>
          <w:i w:val="0"/>
          <w:caps w:val="0"/>
          <w:color w:val="000000"/>
          <w:spacing w:val="0"/>
          <w:sz w:val="28"/>
          <w:szCs w:val="28"/>
          <w:u w:val="none"/>
          <w:lang w:val="en-US" w:eastAsia="zh-CN"/>
        </w:rPr>
      </w:pPr>
      <w:r>
        <w:rPr>
          <w:rFonts w:hint="eastAsia" w:asciiTheme="minorEastAsia" w:hAnsiTheme="minorEastAsia" w:cstheme="minorEastAsia"/>
          <w:i w:val="0"/>
          <w:caps w:val="0"/>
          <w:color w:val="000000"/>
          <w:spacing w:val="0"/>
          <w:sz w:val="28"/>
          <w:szCs w:val="28"/>
          <w:u w:val="none"/>
          <w:lang w:val="en-US" w:eastAsia="zh-CN"/>
        </w:rPr>
        <w:t>为外地入职员工免费提供人才住宿公寓（三年)。</w:t>
      </w:r>
    </w:p>
    <w:p>
      <w:pPr>
        <w:pStyle w:val="2"/>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75" w:beforeAutospacing="0" w:after="0" w:afterAutospacing="0" w:line="560" w:lineRule="exact"/>
        <w:ind w:left="420" w:leftChars="0" w:right="0" w:firstLine="0" w:firstLineChars="0"/>
        <w:jc w:val="left"/>
        <w:textAlignment w:val="auto"/>
        <w:rPr>
          <w:rFonts w:hint="eastAsia" w:asciiTheme="minorEastAsia" w:hAnsiTheme="minorEastAsia" w:cstheme="minorEastAsia"/>
          <w:i w:val="0"/>
          <w:caps w:val="0"/>
          <w:color w:val="000000"/>
          <w:spacing w:val="0"/>
          <w:sz w:val="28"/>
          <w:szCs w:val="28"/>
          <w:u w:val="none"/>
          <w:lang w:val="en-US" w:eastAsia="zh-CN"/>
        </w:rPr>
      </w:pPr>
      <w:r>
        <w:rPr>
          <w:rFonts w:hint="eastAsia" w:asciiTheme="minorEastAsia" w:hAnsiTheme="minorEastAsia" w:cstheme="minorEastAsia"/>
          <w:i w:val="0"/>
          <w:caps w:val="0"/>
          <w:color w:val="000000"/>
          <w:spacing w:val="0"/>
          <w:sz w:val="28"/>
          <w:szCs w:val="28"/>
          <w:u w:val="none"/>
          <w:lang w:val="en-US" w:eastAsia="zh-CN"/>
        </w:rPr>
        <w:t>享受带薪年休假、探亲假、婚假、产假、哺乳假等各类休假。</w:t>
      </w:r>
    </w:p>
    <w:p>
      <w:pPr>
        <w:pStyle w:val="2"/>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75" w:beforeAutospacing="0" w:after="0" w:afterAutospacing="0" w:line="560" w:lineRule="exact"/>
        <w:ind w:left="420" w:leftChars="0" w:right="0" w:firstLine="0" w:firstLineChars="0"/>
        <w:jc w:val="left"/>
        <w:textAlignment w:val="auto"/>
        <w:rPr>
          <w:rFonts w:hint="eastAsia" w:asciiTheme="minorEastAsia" w:hAnsiTheme="minorEastAsia" w:cstheme="minorEastAsia"/>
          <w:i w:val="0"/>
          <w:caps w:val="0"/>
          <w:color w:val="000000"/>
          <w:spacing w:val="0"/>
          <w:sz w:val="28"/>
          <w:szCs w:val="28"/>
          <w:u w:val="none"/>
          <w:lang w:val="en-US" w:eastAsia="zh-CN"/>
        </w:rPr>
      </w:pPr>
      <w:r>
        <w:rPr>
          <w:rFonts w:hint="eastAsia" w:asciiTheme="minorEastAsia" w:hAnsiTheme="minorEastAsia" w:cstheme="minorEastAsia"/>
          <w:i w:val="0"/>
          <w:caps w:val="0"/>
          <w:color w:val="000000"/>
          <w:spacing w:val="0"/>
          <w:sz w:val="28"/>
          <w:szCs w:val="28"/>
          <w:u w:val="none"/>
          <w:lang w:val="en-US" w:eastAsia="zh-CN"/>
        </w:rPr>
        <w:t>每年享受一次全面、专业的健康体检，套餐平均标准606元。</w:t>
      </w:r>
    </w:p>
    <w:p>
      <w:pPr>
        <w:pStyle w:val="2"/>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75" w:beforeAutospacing="0" w:after="0" w:afterAutospacing="0" w:line="560" w:lineRule="exact"/>
        <w:ind w:left="420" w:leftChars="0" w:right="0" w:firstLine="0" w:firstLineChars="0"/>
        <w:jc w:val="left"/>
        <w:textAlignment w:val="auto"/>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cstheme="minorEastAsia"/>
          <w:i w:val="0"/>
          <w:caps w:val="0"/>
          <w:color w:val="000000"/>
          <w:spacing w:val="0"/>
          <w:sz w:val="28"/>
          <w:szCs w:val="28"/>
          <w:u w:val="none"/>
          <w:lang w:val="en-US" w:eastAsia="zh-CN"/>
        </w:rPr>
        <w:t>享受</w:t>
      </w:r>
      <w:r>
        <w:rPr>
          <w:rFonts w:hint="eastAsia" w:asciiTheme="minorEastAsia" w:hAnsiTheme="minorEastAsia" w:eastAsiaTheme="minorEastAsia" w:cstheme="minorEastAsia"/>
          <w:i w:val="0"/>
          <w:caps w:val="0"/>
          <w:color w:val="000000"/>
          <w:spacing w:val="0"/>
          <w:sz w:val="28"/>
          <w:szCs w:val="28"/>
          <w:u w:val="none"/>
        </w:rPr>
        <w:t>各种培训</w:t>
      </w:r>
      <w:r>
        <w:rPr>
          <w:rFonts w:hint="eastAsia" w:asciiTheme="minorEastAsia" w:hAnsiTheme="minorEastAsia" w:cstheme="minorEastAsia"/>
          <w:i w:val="0"/>
          <w:caps w:val="0"/>
          <w:color w:val="000000"/>
          <w:spacing w:val="0"/>
          <w:sz w:val="28"/>
          <w:szCs w:val="28"/>
          <w:u w:val="none"/>
          <w:lang w:eastAsia="zh-CN"/>
        </w:rPr>
        <w:t>：</w:t>
      </w:r>
      <w:r>
        <w:rPr>
          <w:rFonts w:hint="eastAsia" w:asciiTheme="minorEastAsia" w:hAnsiTheme="minorEastAsia" w:cstheme="minorEastAsia"/>
          <w:i w:val="0"/>
          <w:caps w:val="0"/>
          <w:color w:val="000000"/>
          <w:spacing w:val="0"/>
          <w:sz w:val="28"/>
          <w:szCs w:val="28"/>
          <w:u w:val="none"/>
          <w:lang w:val="en-US" w:eastAsia="zh-CN"/>
        </w:rPr>
        <w:t>新员工入职、项目</w:t>
      </w:r>
      <w:r>
        <w:rPr>
          <w:rFonts w:hint="eastAsia" w:asciiTheme="minorEastAsia" w:hAnsiTheme="minorEastAsia" w:eastAsiaTheme="minorEastAsia" w:cstheme="minorEastAsia"/>
          <w:i w:val="0"/>
          <w:caps w:val="0"/>
          <w:color w:val="000000"/>
          <w:spacing w:val="0"/>
          <w:sz w:val="28"/>
          <w:szCs w:val="28"/>
          <w:u w:val="none"/>
        </w:rPr>
        <w:t>外</w:t>
      </w:r>
      <w:r>
        <w:rPr>
          <w:rFonts w:hint="eastAsia" w:asciiTheme="minorEastAsia" w:hAnsiTheme="minorEastAsia" w:cstheme="minorEastAsia"/>
          <w:i w:val="0"/>
          <w:caps w:val="0"/>
          <w:color w:val="000000"/>
          <w:spacing w:val="0"/>
          <w:sz w:val="28"/>
          <w:szCs w:val="28"/>
          <w:u w:val="none"/>
          <w:lang w:val="en-US" w:eastAsia="zh-CN"/>
        </w:rPr>
        <w:t>派</w:t>
      </w:r>
      <w:r>
        <w:rPr>
          <w:rFonts w:hint="eastAsia" w:asciiTheme="minorEastAsia" w:hAnsiTheme="minorEastAsia" w:eastAsiaTheme="minorEastAsia" w:cstheme="minorEastAsia"/>
          <w:i w:val="0"/>
          <w:caps w:val="0"/>
          <w:color w:val="000000"/>
          <w:spacing w:val="0"/>
          <w:sz w:val="28"/>
          <w:szCs w:val="28"/>
          <w:u w:val="none"/>
        </w:rPr>
        <w:t>、网络</w:t>
      </w:r>
      <w:r>
        <w:rPr>
          <w:rFonts w:hint="eastAsia" w:asciiTheme="minorEastAsia" w:hAnsiTheme="minorEastAsia" w:cstheme="minorEastAsia"/>
          <w:i w:val="0"/>
          <w:caps w:val="0"/>
          <w:color w:val="000000"/>
          <w:spacing w:val="0"/>
          <w:sz w:val="28"/>
          <w:szCs w:val="28"/>
          <w:u w:val="none"/>
          <w:lang w:val="en-US" w:eastAsia="zh-CN"/>
        </w:rPr>
        <w:t>培训</w:t>
      </w:r>
      <w:r>
        <w:rPr>
          <w:rFonts w:hint="eastAsia" w:asciiTheme="minorEastAsia" w:hAnsiTheme="minorEastAsia" w:eastAsiaTheme="minorEastAsia" w:cstheme="minorEastAsia"/>
          <w:i w:val="0"/>
          <w:caps w:val="0"/>
          <w:color w:val="000000"/>
          <w:spacing w:val="0"/>
          <w:sz w:val="28"/>
          <w:szCs w:val="28"/>
          <w:u w:val="none"/>
        </w:rPr>
        <w:t>、</w:t>
      </w:r>
      <w:r>
        <w:rPr>
          <w:rFonts w:hint="eastAsia" w:asciiTheme="minorEastAsia" w:hAnsiTheme="minorEastAsia" w:cstheme="minorEastAsia"/>
          <w:i w:val="0"/>
          <w:caps w:val="0"/>
          <w:color w:val="000000"/>
          <w:spacing w:val="0"/>
          <w:sz w:val="28"/>
          <w:szCs w:val="28"/>
          <w:u w:val="none"/>
          <w:lang w:eastAsia="zh-CN"/>
        </w:rPr>
        <w:t>技能</w:t>
      </w:r>
      <w:r>
        <w:rPr>
          <w:rFonts w:hint="eastAsia" w:asciiTheme="minorEastAsia" w:hAnsiTheme="minorEastAsia" w:eastAsiaTheme="minorEastAsia" w:cstheme="minorEastAsia"/>
          <w:i w:val="0"/>
          <w:caps w:val="0"/>
          <w:color w:val="000000"/>
          <w:spacing w:val="0"/>
          <w:sz w:val="28"/>
          <w:szCs w:val="28"/>
          <w:u w:val="none"/>
        </w:rPr>
        <w:t>培训等。</w:t>
      </w:r>
      <w:r>
        <w:rPr>
          <w:rFonts w:hint="eastAsia" w:asciiTheme="minorEastAsia" w:hAnsiTheme="minorEastAsia" w:cstheme="minorEastAsia"/>
          <w:i w:val="0"/>
          <w:caps w:val="0"/>
          <w:color w:val="000000"/>
          <w:spacing w:val="0"/>
          <w:sz w:val="28"/>
          <w:szCs w:val="28"/>
          <w:u w:val="none"/>
          <w:lang w:val="en-US" w:eastAsia="zh-CN"/>
        </w:rPr>
        <w:t xml:space="preserve">  </w:t>
      </w:r>
    </w:p>
    <w:p>
      <w:pPr>
        <w:pStyle w:val="2"/>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75" w:beforeAutospacing="0" w:after="0" w:afterAutospacing="1" w:line="560" w:lineRule="exact"/>
        <w:ind w:right="0" w:rightChars="0"/>
        <w:jc w:val="left"/>
        <w:rPr>
          <w:rStyle w:val="6"/>
          <w:rFonts w:hint="eastAsia" w:asciiTheme="minorEastAsia" w:hAnsiTheme="minorEastAsia" w:eastAsiaTheme="minorEastAsia" w:cstheme="minorEastAsia"/>
          <w:i w:val="0"/>
          <w:caps w:val="0"/>
          <w:color w:val="000000"/>
          <w:spacing w:val="0"/>
          <w:sz w:val="28"/>
          <w:szCs w:val="28"/>
          <w:u w:val="none"/>
          <w:lang w:eastAsia="zh-CN"/>
        </w:rPr>
      </w:pPr>
      <w:r>
        <w:rPr>
          <w:rStyle w:val="6"/>
          <w:rFonts w:hint="eastAsia" w:asciiTheme="minorEastAsia" w:hAnsiTheme="minorEastAsia" w:eastAsiaTheme="minorEastAsia" w:cstheme="minorEastAsia"/>
          <w:i w:val="0"/>
          <w:caps w:val="0"/>
          <w:color w:val="000000"/>
          <w:spacing w:val="0"/>
          <w:sz w:val="28"/>
          <w:szCs w:val="28"/>
          <w:u w:val="none"/>
          <w:lang w:val="en-US" w:eastAsia="zh-CN"/>
        </w:rPr>
        <w:t>招聘</w:t>
      </w:r>
      <w:r>
        <w:rPr>
          <w:rStyle w:val="6"/>
          <w:rFonts w:hint="eastAsia" w:asciiTheme="minorEastAsia" w:hAnsiTheme="minorEastAsia" w:eastAsiaTheme="minorEastAsia" w:cstheme="minorEastAsia"/>
          <w:i w:val="0"/>
          <w:caps w:val="0"/>
          <w:color w:val="000000"/>
          <w:spacing w:val="0"/>
          <w:sz w:val="28"/>
          <w:szCs w:val="28"/>
          <w:u w:val="none"/>
          <w:lang w:eastAsia="zh-CN"/>
        </w:rPr>
        <w:t>专业：</w:t>
      </w:r>
      <w:bookmarkStart w:id="0" w:name="_GoBack"/>
      <w:bookmarkEnd w:id="0"/>
    </w:p>
    <w:tbl>
      <w:tblPr>
        <w:tblStyle w:val="3"/>
        <w:tblpPr w:leftFromText="180" w:rightFromText="180" w:vertAnchor="text" w:horzAnchor="page" w:tblpX="1879" w:tblpY="362"/>
        <w:tblOverlap w:val="never"/>
        <w:tblW w:w="93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388"/>
        <w:gridCol w:w="810"/>
        <w:gridCol w:w="1485"/>
        <w:gridCol w:w="2985"/>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388"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b/>
                <w:bCs w:val="0"/>
                <w:color w:val="FF0000"/>
                <w:sz w:val="28"/>
                <w:szCs w:val="28"/>
                <w:highlight w:val="none"/>
              </w:rPr>
            </w:pPr>
            <w:r>
              <w:rPr>
                <w:rFonts w:hint="eastAsia" w:ascii="宋体" w:hAnsi="宋体" w:eastAsia="宋体" w:cs="宋体"/>
                <w:b/>
                <w:bCs w:val="0"/>
                <w:i w:val="0"/>
                <w:color w:val="FF0000"/>
                <w:kern w:val="0"/>
                <w:sz w:val="28"/>
                <w:szCs w:val="28"/>
                <w:highlight w:val="none"/>
                <w:u w:val="none"/>
                <w:lang w:val="en-US" w:eastAsia="zh-CN" w:bidi="ar"/>
              </w:rPr>
              <w:t>招聘专业</w:t>
            </w:r>
          </w:p>
        </w:tc>
        <w:tc>
          <w:tcPr>
            <w:tcW w:w="81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b/>
                <w:bCs w:val="0"/>
                <w:color w:val="FF0000"/>
                <w:sz w:val="28"/>
                <w:szCs w:val="28"/>
                <w:highlight w:val="none"/>
              </w:rPr>
            </w:pPr>
            <w:r>
              <w:rPr>
                <w:rFonts w:hint="eastAsia" w:ascii="宋体" w:hAnsi="宋体" w:eastAsia="宋体" w:cs="宋体"/>
                <w:b/>
                <w:bCs w:val="0"/>
                <w:i w:val="0"/>
                <w:color w:val="FF0000"/>
                <w:kern w:val="0"/>
                <w:sz w:val="28"/>
                <w:szCs w:val="28"/>
                <w:highlight w:val="none"/>
                <w:u w:val="none"/>
                <w:lang w:val="en-US" w:eastAsia="zh-CN" w:bidi="ar"/>
              </w:rPr>
              <w:t>人数</w:t>
            </w:r>
          </w:p>
        </w:tc>
        <w:tc>
          <w:tcPr>
            <w:tcW w:w="14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b/>
                <w:bCs w:val="0"/>
                <w:color w:val="FF0000"/>
                <w:kern w:val="2"/>
                <w:sz w:val="28"/>
                <w:szCs w:val="28"/>
                <w:highlight w:val="none"/>
                <w:lang w:val="en-US" w:eastAsia="zh-CN" w:bidi="ar-SA"/>
              </w:rPr>
            </w:pPr>
            <w:r>
              <w:rPr>
                <w:rFonts w:hint="eastAsia" w:ascii="宋体" w:hAnsi="宋体" w:eastAsia="宋体" w:cs="宋体"/>
                <w:b/>
                <w:bCs w:val="0"/>
                <w:i w:val="0"/>
                <w:color w:val="FF0000"/>
                <w:kern w:val="0"/>
                <w:sz w:val="28"/>
                <w:szCs w:val="28"/>
                <w:highlight w:val="none"/>
                <w:u w:val="none"/>
                <w:lang w:val="en-US" w:eastAsia="zh-CN" w:bidi="ar"/>
              </w:rPr>
              <w:t>学历层次</w:t>
            </w:r>
          </w:p>
        </w:tc>
        <w:tc>
          <w:tcPr>
            <w:tcW w:w="29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default" w:ascii="宋体" w:hAnsi="宋体" w:eastAsia="宋体" w:cs="宋体"/>
                <w:b/>
                <w:bCs w:val="0"/>
                <w:i w:val="0"/>
                <w:color w:val="FF0000"/>
                <w:kern w:val="0"/>
                <w:sz w:val="28"/>
                <w:szCs w:val="28"/>
                <w:highlight w:val="none"/>
                <w:u w:val="none"/>
                <w:lang w:val="en-US" w:eastAsia="zh-CN" w:bidi="ar"/>
              </w:rPr>
            </w:pPr>
            <w:r>
              <w:rPr>
                <w:rFonts w:hint="eastAsia" w:ascii="宋体" w:hAnsi="宋体" w:eastAsia="宋体" w:cs="宋体"/>
                <w:b/>
                <w:bCs w:val="0"/>
                <w:i w:val="0"/>
                <w:color w:val="FF0000"/>
                <w:kern w:val="0"/>
                <w:sz w:val="28"/>
                <w:szCs w:val="28"/>
                <w:highlight w:val="none"/>
                <w:u w:val="none"/>
                <w:lang w:val="en-US" w:eastAsia="zh-CN" w:bidi="ar"/>
              </w:rPr>
              <w:t>工作岗位</w:t>
            </w:r>
          </w:p>
        </w:tc>
        <w:tc>
          <w:tcPr>
            <w:tcW w:w="165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宋体" w:hAnsi="宋体" w:eastAsia="宋体" w:cs="宋体"/>
                <w:b/>
                <w:bCs w:val="0"/>
                <w:i w:val="0"/>
                <w:color w:val="FF0000"/>
                <w:kern w:val="0"/>
                <w:sz w:val="28"/>
                <w:szCs w:val="28"/>
                <w:highlight w:val="none"/>
                <w:u w:val="none"/>
                <w:lang w:val="en-US" w:eastAsia="zh-CN" w:bidi="ar"/>
              </w:rPr>
            </w:pPr>
            <w:r>
              <w:rPr>
                <w:rFonts w:hint="eastAsia" w:ascii="宋体" w:hAnsi="宋体" w:eastAsia="宋体" w:cs="宋体"/>
                <w:b/>
                <w:bCs w:val="0"/>
                <w:i w:val="0"/>
                <w:color w:val="FF0000"/>
                <w:kern w:val="0"/>
                <w:sz w:val="28"/>
                <w:szCs w:val="28"/>
                <w:highlight w:val="none"/>
                <w:u w:val="none"/>
                <w:lang w:val="en-US" w:eastAsia="zh-CN" w:bidi="ar"/>
              </w:rPr>
              <w:t>工作地点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2388" w:type="dxa"/>
            <w:vMerge w:val="restart"/>
            <w:tcBorders>
              <w:top w:val="single" w:color="auto" w:sz="4" w:space="0"/>
              <w:left w:val="single" w:color="auto" w:sz="4" w:space="0"/>
              <w:right w:val="single" w:color="auto" w:sz="4" w:space="0"/>
            </w:tcBorders>
            <w:shd w:val="clear" w:color="auto" w:fill="92D050"/>
            <w:tcMar>
              <w:top w:w="0" w:type="dxa"/>
              <w:left w:w="105" w:type="dxa"/>
              <w:bottom w:w="0" w:type="dxa"/>
              <w:right w:w="105" w:type="dxa"/>
            </w:tcMar>
            <w:vAlign w:val="center"/>
          </w:tcPr>
          <w:p>
            <w:pPr>
              <w:jc w:val="center"/>
              <w:rPr>
                <w:rFonts w:hint="eastAsia" w:ascii="仿宋_GB2312" w:hAnsi="仿宋_GB2312" w:eastAsia="仿宋_GB2312" w:cs="仿宋_GB2312"/>
                <w:i w:val="0"/>
                <w:caps w:val="0"/>
                <w:color w:val="000000"/>
                <w:spacing w:val="0"/>
                <w:sz w:val="24"/>
                <w:szCs w:val="24"/>
                <w:highlight w:val="none"/>
                <w:u w:val="none"/>
                <w:lang w:val="en-US" w:eastAsia="zh-CN"/>
              </w:rPr>
            </w:pPr>
            <w:r>
              <w:rPr>
                <w:rFonts w:hint="eastAsia" w:ascii="仿宋_GB2312" w:hAnsi="仿宋_GB2312" w:eastAsia="仿宋_GB2312" w:cs="仿宋_GB2312"/>
                <w:i w:val="0"/>
                <w:caps w:val="0"/>
                <w:color w:val="000000"/>
                <w:spacing w:val="0"/>
                <w:kern w:val="2"/>
                <w:sz w:val="24"/>
                <w:szCs w:val="24"/>
                <w:highlight w:val="none"/>
                <w:u w:val="none"/>
                <w:lang w:val="en-US" w:eastAsia="zh-CN" w:bidi="ar-SA"/>
              </w:rPr>
              <w:t>冶金工程</w:t>
            </w:r>
          </w:p>
        </w:tc>
        <w:tc>
          <w:tcPr>
            <w:tcW w:w="81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center"/>
          </w:tcPr>
          <w:p>
            <w:pPr>
              <w:keepNext w:val="0"/>
              <w:keepLines w:val="0"/>
              <w:widowControl/>
              <w:suppressLineNumbers w:val="0"/>
              <w:jc w:val="center"/>
              <w:textAlignment w:val="center"/>
              <w:rPr>
                <w:rFonts w:hint="default" w:ascii="仿宋_GB2312" w:hAnsi="仿宋_GB2312" w:eastAsia="仿宋_GB2312" w:cs="仿宋_GB2312"/>
                <w:b/>
                <w:bCs/>
                <w:i w:val="0"/>
                <w:caps w:val="0"/>
                <w:color w:val="000000"/>
                <w:spacing w:val="0"/>
                <w:kern w:val="2"/>
                <w:sz w:val="24"/>
                <w:szCs w:val="24"/>
                <w:highlight w:val="none"/>
                <w:u w:val="none"/>
                <w:lang w:val="en-US" w:eastAsia="zh-CN" w:bidi="ar-SA"/>
              </w:rPr>
            </w:pPr>
            <w:r>
              <w:rPr>
                <w:rFonts w:hint="eastAsia" w:ascii="仿宋_GB2312" w:hAnsi="仿宋_GB2312" w:eastAsia="仿宋_GB2312" w:cs="仿宋_GB2312"/>
                <w:b/>
                <w:bCs/>
                <w:i w:val="0"/>
                <w:caps w:val="0"/>
                <w:color w:val="000000"/>
                <w:spacing w:val="0"/>
                <w:kern w:val="2"/>
                <w:sz w:val="24"/>
                <w:szCs w:val="24"/>
                <w:highlight w:val="none"/>
                <w:u w:val="none"/>
                <w:lang w:val="en-US" w:eastAsia="zh-CN" w:bidi="ar-SA"/>
              </w:rPr>
              <w:t>2</w:t>
            </w:r>
          </w:p>
        </w:tc>
        <w:tc>
          <w:tcPr>
            <w:tcW w:w="14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aps w:val="0"/>
                <w:color w:val="000000"/>
                <w:spacing w:val="0"/>
                <w:kern w:val="2"/>
                <w:sz w:val="24"/>
                <w:szCs w:val="24"/>
                <w:highlight w:val="none"/>
                <w:u w:val="none"/>
                <w:lang w:val="en-US" w:eastAsia="zh-CN" w:bidi="ar-SA"/>
              </w:rPr>
            </w:pPr>
            <w:r>
              <w:rPr>
                <w:rFonts w:hint="eastAsia" w:ascii="仿宋_GB2312" w:hAnsi="仿宋_GB2312" w:eastAsia="仿宋_GB2312" w:cs="仿宋_GB2312"/>
                <w:b/>
                <w:bCs/>
                <w:i w:val="0"/>
                <w:color w:val="000000"/>
                <w:kern w:val="0"/>
                <w:sz w:val="24"/>
                <w:szCs w:val="24"/>
                <w:highlight w:val="none"/>
                <w:u w:val="none"/>
                <w:lang w:val="en-US" w:eastAsia="zh-CN" w:bidi="ar"/>
              </w:rPr>
              <w:t>硕士</w:t>
            </w:r>
          </w:p>
        </w:tc>
        <w:tc>
          <w:tcPr>
            <w:tcW w:w="29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新工艺研发工程师</w:t>
            </w:r>
          </w:p>
        </w:tc>
        <w:tc>
          <w:tcPr>
            <w:tcW w:w="165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嘉峪关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2388" w:type="dxa"/>
            <w:vMerge w:val="continue"/>
            <w:tcBorders>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center"/>
          </w:tcPr>
          <w:p>
            <w:pPr>
              <w:jc w:val="center"/>
              <w:rPr>
                <w:rFonts w:hint="eastAsia" w:ascii="仿宋_GB2312" w:hAnsi="仿宋_GB2312" w:eastAsia="仿宋_GB2312" w:cs="仿宋_GB2312"/>
                <w:i w:val="0"/>
                <w:color w:val="000000"/>
                <w:kern w:val="0"/>
                <w:sz w:val="24"/>
                <w:szCs w:val="24"/>
                <w:highlight w:val="none"/>
                <w:u w:val="none"/>
                <w:lang w:val="en-US" w:eastAsia="zh-CN" w:bidi="ar"/>
              </w:rPr>
            </w:pPr>
          </w:p>
        </w:tc>
        <w:tc>
          <w:tcPr>
            <w:tcW w:w="81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center"/>
          </w:tcPr>
          <w:p>
            <w:pPr>
              <w:keepNext w:val="0"/>
              <w:keepLines w:val="0"/>
              <w:widowControl/>
              <w:suppressLineNumbers w:val="0"/>
              <w:jc w:val="center"/>
              <w:textAlignment w:val="center"/>
              <w:rPr>
                <w:rFonts w:hint="default"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8</w:t>
            </w:r>
          </w:p>
        </w:tc>
        <w:tc>
          <w:tcPr>
            <w:tcW w:w="14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本科</w:t>
            </w:r>
          </w:p>
        </w:tc>
        <w:tc>
          <w:tcPr>
            <w:tcW w:w="29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工艺工程师</w:t>
            </w:r>
          </w:p>
        </w:tc>
        <w:tc>
          <w:tcPr>
            <w:tcW w:w="165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嘉峪关/兰州/陇西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2388" w:type="dxa"/>
            <w:vMerge w:val="restart"/>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center"/>
          </w:tcPr>
          <w:p>
            <w:pPr>
              <w:jc w:val="center"/>
              <w:rPr>
                <w:rFonts w:hint="eastAsia" w:ascii="仿宋_GB2312" w:hAnsi="仿宋_GB2312" w:eastAsia="仿宋_GB2312" w:cs="仿宋_GB2312"/>
                <w:i w:val="0"/>
                <w:caps w:val="0"/>
                <w:color w:val="000000"/>
                <w:spacing w:val="0"/>
                <w:kern w:val="2"/>
                <w:sz w:val="24"/>
                <w:szCs w:val="24"/>
                <w:highlight w:val="none"/>
                <w:u w:val="none"/>
                <w:lang w:val="en-US" w:eastAsia="zh-CN" w:bidi="ar-SA"/>
              </w:rPr>
            </w:pPr>
            <w:r>
              <w:rPr>
                <w:rFonts w:hint="eastAsia" w:ascii="仿宋_GB2312" w:hAnsi="仿宋_GB2312" w:eastAsia="仿宋_GB2312" w:cs="仿宋_GB2312"/>
                <w:i w:val="0"/>
                <w:caps w:val="0"/>
                <w:color w:val="000000"/>
                <w:spacing w:val="0"/>
                <w:sz w:val="24"/>
                <w:szCs w:val="24"/>
                <w:highlight w:val="none"/>
                <w:u w:val="none"/>
                <w:lang w:val="en-US" w:eastAsia="zh-CN"/>
              </w:rPr>
              <w:t>电气工程、自动化</w:t>
            </w:r>
          </w:p>
          <w:p>
            <w:pPr>
              <w:jc w:val="center"/>
              <w:rPr>
                <w:rFonts w:hint="eastAsia" w:ascii="仿宋_GB2312" w:hAnsi="仿宋_GB2312" w:eastAsia="仿宋_GB2312" w:cs="仿宋_GB2312"/>
                <w:i w:val="0"/>
                <w:caps w:val="0"/>
                <w:color w:val="000000"/>
                <w:spacing w:val="0"/>
                <w:kern w:val="2"/>
                <w:sz w:val="24"/>
                <w:szCs w:val="24"/>
                <w:highlight w:val="none"/>
                <w:u w:val="none"/>
                <w:lang w:val="en-US" w:eastAsia="zh-CN" w:bidi="ar-SA"/>
              </w:rPr>
            </w:pPr>
          </w:p>
        </w:tc>
        <w:tc>
          <w:tcPr>
            <w:tcW w:w="81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center"/>
          </w:tcPr>
          <w:p>
            <w:pPr>
              <w:keepNext w:val="0"/>
              <w:keepLines w:val="0"/>
              <w:widowControl/>
              <w:suppressLineNumbers w:val="0"/>
              <w:jc w:val="center"/>
              <w:textAlignment w:val="center"/>
              <w:rPr>
                <w:rFonts w:hint="default"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2</w:t>
            </w:r>
          </w:p>
        </w:tc>
        <w:tc>
          <w:tcPr>
            <w:tcW w:w="14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ind w:firstLine="482" w:firstLineChars="200"/>
              <w:jc w:val="both"/>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硕士</w:t>
            </w:r>
          </w:p>
        </w:tc>
        <w:tc>
          <w:tcPr>
            <w:tcW w:w="29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电气系统开发工程师</w:t>
            </w:r>
          </w:p>
        </w:tc>
        <w:tc>
          <w:tcPr>
            <w:tcW w:w="165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嘉峪关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2388" w:type="dxa"/>
            <w:vMerge w:val="continue"/>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center"/>
          </w:tcPr>
          <w:p>
            <w:pPr>
              <w:jc w:val="center"/>
              <w:rPr>
                <w:rFonts w:hint="eastAsia" w:ascii="仿宋_GB2312" w:hAnsi="仿宋_GB2312" w:eastAsia="仿宋_GB2312" w:cs="仿宋_GB2312"/>
                <w:i w:val="0"/>
                <w:color w:val="000000"/>
                <w:kern w:val="0"/>
                <w:sz w:val="24"/>
                <w:szCs w:val="24"/>
                <w:highlight w:val="none"/>
                <w:u w:val="none"/>
                <w:lang w:val="en-US" w:eastAsia="zh-CN" w:bidi="ar"/>
              </w:rPr>
            </w:pPr>
          </w:p>
        </w:tc>
        <w:tc>
          <w:tcPr>
            <w:tcW w:w="81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center"/>
          </w:tcPr>
          <w:p>
            <w:pPr>
              <w:keepNext w:val="0"/>
              <w:keepLines w:val="0"/>
              <w:widowControl/>
              <w:suppressLineNumbers w:val="0"/>
              <w:jc w:val="center"/>
              <w:textAlignment w:val="center"/>
              <w:rPr>
                <w:rFonts w:hint="default"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8</w:t>
            </w:r>
          </w:p>
        </w:tc>
        <w:tc>
          <w:tcPr>
            <w:tcW w:w="14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本科</w:t>
            </w:r>
          </w:p>
        </w:tc>
        <w:tc>
          <w:tcPr>
            <w:tcW w:w="29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电气系统运维工程师</w:t>
            </w:r>
          </w:p>
        </w:tc>
        <w:tc>
          <w:tcPr>
            <w:tcW w:w="165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嘉峪关/兰州/陇西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2388" w:type="dxa"/>
            <w:vMerge w:val="restart"/>
            <w:tcBorders>
              <w:top w:val="single" w:color="auto" w:sz="4" w:space="0"/>
              <w:left w:val="single" w:color="auto" w:sz="4" w:space="0"/>
              <w:right w:val="single" w:color="auto" w:sz="4" w:space="0"/>
            </w:tcBorders>
            <w:shd w:val="clear" w:color="auto" w:fill="92D050"/>
            <w:tcMar>
              <w:top w:w="0" w:type="dxa"/>
              <w:left w:w="105" w:type="dxa"/>
              <w:bottom w:w="0" w:type="dxa"/>
              <w:right w:w="105" w:type="dxa"/>
            </w:tcMar>
            <w:vAlign w:val="center"/>
          </w:tcPr>
          <w:p>
            <w:pPr>
              <w:jc w:val="center"/>
              <w:rPr>
                <w:rFonts w:hint="eastAsia" w:ascii="仿宋_GB2312" w:hAnsi="仿宋_GB2312" w:eastAsia="仿宋_GB2312" w:cs="仿宋_GB2312"/>
                <w:i w:val="0"/>
                <w:caps w:val="0"/>
                <w:color w:val="000000"/>
                <w:spacing w:val="0"/>
                <w:kern w:val="2"/>
                <w:sz w:val="24"/>
                <w:szCs w:val="24"/>
                <w:highlight w:val="none"/>
                <w:u w:val="none"/>
                <w:lang w:val="en-US" w:eastAsia="zh-CN" w:bidi="ar-SA"/>
              </w:rPr>
            </w:pPr>
            <w:r>
              <w:rPr>
                <w:rFonts w:hint="eastAsia" w:ascii="仿宋_GB2312" w:hAnsi="仿宋_GB2312" w:eastAsia="仿宋_GB2312" w:cs="仿宋_GB2312"/>
                <w:i w:val="0"/>
                <w:caps w:val="0"/>
                <w:color w:val="000000"/>
                <w:spacing w:val="0"/>
                <w:sz w:val="24"/>
                <w:szCs w:val="24"/>
                <w:highlight w:val="none"/>
                <w:u w:val="none"/>
                <w:lang w:val="en-US" w:eastAsia="zh-CN"/>
              </w:rPr>
              <w:t>机械工程</w:t>
            </w:r>
          </w:p>
        </w:tc>
        <w:tc>
          <w:tcPr>
            <w:tcW w:w="81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center"/>
          </w:tcPr>
          <w:p>
            <w:pPr>
              <w:keepNext w:val="0"/>
              <w:keepLines w:val="0"/>
              <w:widowControl/>
              <w:suppressLineNumbers w:val="0"/>
              <w:jc w:val="center"/>
              <w:textAlignment w:val="center"/>
              <w:rPr>
                <w:rFonts w:hint="default"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1</w:t>
            </w:r>
          </w:p>
        </w:tc>
        <w:tc>
          <w:tcPr>
            <w:tcW w:w="14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ind w:firstLine="482" w:firstLineChars="200"/>
              <w:jc w:val="both"/>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硕士</w:t>
            </w:r>
          </w:p>
        </w:tc>
        <w:tc>
          <w:tcPr>
            <w:tcW w:w="29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工程师/高校讲师</w:t>
            </w:r>
          </w:p>
        </w:tc>
        <w:tc>
          <w:tcPr>
            <w:tcW w:w="165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嘉峪关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2388" w:type="dxa"/>
            <w:vMerge w:val="continue"/>
            <w:tcBorders>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center"/>
          </w:tcPr>
          <w:p>
            <w:pPr>
              <w:jc w:val="center"/>
              <w:rPr>
                <w:rFonts w:hint="eastAsia" w:ascii="仿宋_GB2312" w:hAnsi="仿宋_GB2312" w:eastAsia="仿宋_GB2312" w:cs="仿宋_GB2312"/>
                <w:i w:val="0"/>
                <w:caps w:val="0"/>
                <w:color w:val="000000"/>
                <w:spacing w:val="0"/>
                <w:kern w:val="2"/>
                <w:sz w:val="24"/>
                <w:szCs w:val="24"/>
                <w:highlight w:val="none"/>
                <w:u w:val="none"/>
                <w:lang w:val="en-US" w:eastAsia="zh-CN" w:bidi="ar-SA"/>
              </w:rPr>
            </w:pPr>
          </w:p>
        </w:tc>
        <w:tc>
          <w:tcPr>
            <w:tcW w:w="81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center"/>
          </w:tcPr>
          <w:p>
            <w:pPr>
              <w:keepNext w:val="0"/>
              <w:keepLines w:val="0"/>
              <w:widowControl/>
              <w:suppressLineNumbers w:val="0"/>
              <w:jc w:val="center"/>
              <w:textAlignment w:val="center"/>
              <w:rPr>
                <w:rFonts w:hint="default"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8</w:t>
            </w:r>
          </w:p>
        </w:tc>
        <w:tc>
          <w:tcPr>
            <w:tcW w:w="14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本科</w:t>
            </w:r>
          </w:p>
        </w:tc>
        <w:tc>
          <w:tcPr>
            <w:tcW w:w="29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设备运维工程师</w:t>
            </w:r>
          </w:p>
        </w:tc>
        <w:tc>
          <w:tcPr>
            <w:tcW w:w="165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嘉峪关/兰州/陇西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2388" w:type="dxa"/>
            <w:vMerge w:val="restart"/>
            <w:tcBorders>
              <w:top w:val="single" w:color="auto" w:sz="4" w:space="0"/>
              <w:left w:val="single" w:color="auto" w:sz="4" w:space="0"/>
              <w:right w:val="single" w:color="auto" w:sz="4" w:space="0"/>
            </w:tcBorders>
            <w:shd w:val="clear" w:color="auto" w:fill="92D050"/>
            <w:tcMar>
              <w:top w:w="0" w:type="dxa"/>
              <w:left w:w="105" w:type="dxa"/>
              <w:bottom w:w="0" w:type="dxa"/>
              <w:right w:w="105" w:type="dxa"/>
            </w:tcMar>
            <w:vAlign w:val="center"/>
          </w:tcPr>
          <w:p>
            <w:pPr>
              <w:jc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材料成型（金属压延）</w:t>
            </w:r>
          </w:p>
        </w:tc>
        <w:tc>
          <w:tcPr>
            <w:tcW w:w="81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center"/>
          </w:tcPr>
          <w:p>
            <w:pPr>
              <w:keepNext w:val="0"/>
              <w:keepLines w:val="0"/>
              <w:widowControl/>
              <w:suppressLineNumbers w:val="0"/>
              <w:jc w:val="center"/>
              <w:textAlignment w:val="center"/>
              <w:rPr>
                <w:rFonts w:hint="default"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1</w:t>
            </w:r>
          </w:p>
        </w:tc>
        <w:tc>
          <w:tcPr>
            <w:tcW w:w="14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ind w:firstLine="482" w:firstLineChars="200"/>
              <w:jc w:val="both"/>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硕士</w:t>
            </w:r>
          </w:p>
        </w:tc>
        <w:tc>
          <w:tcPr>
            <w:tcW w:w="29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新工艺研发工程师</w:t>
            </w:r>
          </w:p>
        </w:tc>
        <w:tc>
          <w:tcPr>
            <w:tcW w:w="165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嘉峪关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2388" w:type="dxa"/>
            <w:vMerge w:val="continue"/>
            <w:tcBorders>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center"/>
          </w:tcPr>
          <w:p>
            <w:pPr>
              <w:jc w:val="center"/>
              <w:rPr>
                <w:rFonts w:hint="eastAsia" w:ascii="仿宋_GB2312" w:hAnsi="仿宋_GB2312" w:eastAsia="仿宋_GB2312" w:cs="仿宋_GB2312"/>
                <w:i w:val="0"/>
                <w:color w:val="000000"/>
                <w:kern w:val="0"/>
                <w:sz w:val="24"/>
                <w:szCs w:val="24"/>
                <w:highlight w:val="none"/>
                <w:u w:val="none"/>
                <w:lang w:val="en-US" w:eastAsia="zh-CN" w:bidi="ar"/>
              </w:rPr>
            </w:pPr>
          </w:p>
        </w:tc>
        <w:tc>
          <w:tcPr>
            <w:tcW w:w="81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center"/>
          </w:tcPr>
          <w:p>
            <w:pPr>
              <w:keepNext w:val="0"/>
              <w:keepLines w:val="0"/>
              <w:widowControl/>
              <w:suppressLineNumbers w:val="0"/>
              <w:jc w:val="center"/>
              <w:textAlignment w:val="center"/>
              <w:rPr>
                <w:rFonts w:hint="default"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5</w:t>
            </w:r>
          </w:p>
        </w:tc>
        <w:tc>
          <w:tcPr>
            <w:tcW w:w="14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本科</w:t>
            </w:r>
          </w:p>
        </w:tc>
        <w:tc>
          <w:tcPr>
            <w:tcW w:w="29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工艺工程师</w:t>
            </w:r>
          </w:p>
        </w:tc>
        <w:tc>
          <w:tcPr>
            <w:tcW w:w="165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嘉峪关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2388" w:type="dxa"/>
            <w:vMerge w:val="restart"/>
            <w:tcBorders>
              <w:top w:val="single" w:color="auto" w:sz="4" w:space="0"/>
              <w:left w:val="single" w:color="auto" w:sz="4" w:space="0"/>
              <w:right w:val="single" w:color="auto" w:sz="4" w:space="0"/>
            </w:tcBorders>
            <w:shd w:val="clear" w:color="auto" w:fill="92D050"/>
            <w:tcMar>
              <w:top w:w="0" w:type="dxa"/>
              <w:left w:w="105" w:type="dxa"/>
              <w:bottom w:w="0" w:type="dxa"/>
              <w:right w:w="105" w:type="dxa"/>
            </w:tcMar>
            <w:vAlign w:val="center"/>
          </w:tcPr>
          <w:p>
            <w:pPr>
              <w:jc w:val="center"/>
              <w:rPr>
                <w:rFonts w:hint="eastAsia" w:ascii="仿宋_GB2312" w:hAnsi="仿宋_GB2312" w:eastAsia="仿宋_GB2312" w:cs="仿宋_GB2312"/>
                <w:i w:val="0"/>
                <w:caps w:val="0"/>
                <w:color w:val="000000"/>
                <w:spacing w:val="0"/>
                <w:kern w:val="2"/>
                <w:sz w:val="24"/>
                <w:szCs w:val="24"/>
                <w:highlight w:val="none"/>
                <w:u w:val="none"/>
                <w:lang w:val="en-US" w:eastAsia="zh-CN" w:bidi="ar-SA"/>
              </w:rPr>
            </w:pPr>
            <w:r>
              <w:rPr>
                <w:rFonts w:hint="eastAsia" w:ascii="仿宋_GB2312" w:hAnsi="仿宋_GB2312" w:eastAsia="仿宋_GB2312" w:cs="仿宋_GB2312"/>
                <w:i w:val="0"/>
                <w:caps w:val="0"/>
                <w:color w:val="000000"/>
                <w:spacing w:val="0"/>
                <w:kern w:val="2"/>
                <w:sz w:val="24"/>
                <w:szCs w:val="24"/>
                <w:highlight w:val="none"/>
                <w:u w:val="none"/>
                <w:lang w:val="en-US" w:eastAsia="zh-CN" w:bidi="ar-SA"/>
              </w:rPr>
              <w:t>计算机、软件工程、网络安全</w:t>
            </w:r>
          </w:p>
        </w:tc>
        <w:tc>
          <w:tcPr>
            <w:tcW w:w="81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center"/>
          </w:tcPr>
          <w:p>
            <w:pPr>
              <w:keepNext w:val="0"/>
              <w:keepLines w:val="0"/>
              <w:widowControl/>
              <w:suppressLineNumbers w:val="0"/>
              <w:jc w:val="center"/>
              <w:textAlignment w:val="center"/>
              <w:rPr>
                <w:rFonts w:hint="default"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1</w:t>
            </w:r>
          </w:p>
        </w:tc>
        <w:tc>
          <w:tcPr>
            <w:tcW w:w="14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ind w:firstLine="482" w:firstLineChars="200"/>
              <w:jc w:val="both"/>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硕士</w:t>
            </w:r>
          </w:p>
        </w:tc>
        <w:tc>
          <w:tcPr>
            <w:tcW w:w="29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系统开发工程师</w:t>
            </w:r>
          </w:p>
        </w:tc>
        <w:tc>
          <w:tcPr>
            <w:tcW w:w="165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嘉峪关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2388" w:type="dxa"/>
            <w:vMerge w:val="continue"/>
            <w:tcBorders>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center"/>
          </w:tcPr>
          <w:p>
            <w:pPr>
              <w:jc w:val="center"/>
              <w:rPr>
                <w:rFonts w:hint="eastAsia" w:ascii="仿宋_GB2312" w:hAnsi="仿宋_GB2312" w:eastAsia="仿宋_GB2312" w:cs="仿宋_GB2312"/>
                <w:i w:val="0"/>
                <w:color w:val="000000"/>
                <w:kern w:val="0"/>
                <w:sz w:val="24"/>
                <w:szCs w:val="24"/>
                <w:highlight w:val="none"/>
                <w:u w:val="none"/>
                <w:lang w:val="en-US" w:eastAsia="zh-CN" w:bidi="ar"/>
              </w:rPr>
            </w:pPr>
          </w:p>
        </w:tc>
        <w:tc>
          <w:tcPr>
            <w:tcW w:w="81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center"/>
          </w:tcPr>
          <w:p>
            <w:pPr>
              <w:keepNext w:val="0"/>
              <w:keepLines w:val="0"/>
              <w:widowControl/>
              <w:suppressLineNumbers w:val="0"/>
              <w:jc w:val="center"/>
              <w:textAlignment w:val="center"/>
              <w:rPr>
                <w:rFonts w:hint="default"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2</w:t>
            </w:r>
          </w:p>
        </w:tc>
        <w:tc>
          <w:tcPr>
            <w:tcW w:w="14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本科</w:t>
            </w:r>
          </w:p>
        </w:tc>
        <w:tc>
          <w:tcPr>
            <w:tcW w:w="29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系统运维工程师</w:t>
            </w:r>
          </w:p>
        </w:tc>
        <w:tc>
          <w:tcPr>
            <w:tcW w:w="165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嘉峪关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2388" w:type="dxa"/>
            <w:vMerge w:val="restart"/>
            <w:tcBorders>
              <w:top w:val="single" w:color="auto" w:sz="4" w:space="0"/>
              <w:left w:val="single" w:color="auto" w:sz="4" w:space="0"/>
              <w:right w:val="single" w:color="auto" w:sz="4" w:space="0"/>
            </w:tcBorders>
            <w:shd w:val="clear" w:color="auto" w:fill="92D050"/>
            <w:tcMar>
              <w:top w:w="0" w:type="dxa"/>
              <w:left w:w="105" w:type="dxa"/>
              <w:bottom w:w="0" w:type="dxa"/>
              <w:right w:w="105" w:type="dxa"/>
            </w:tcMar>
            <w:vAlign w:val="center"/>
          </w:tcPr>
          <w:p>
            <w:pPr>
              <w:jc w:val="center"/>
              <w:rPr>
                <w:rFonts w:hint="eastAsia" w:ascii="仿宋_GB2312" w:hAnsi="仿宋_GB2312" w:eastAsia="仿宋_GB2312" w:cs="仿宋_GB2312"/>
                <w:i w:val="0"/>
                <w:caps w:val="0"/>
                <w:color w:val="000000"/>
                <w:spacing w:val="0"/>
                <w:kern w:val="2"/>
                <w:sz w:val="24"/>
                <w:szCs w:val="24"/>
                <w:highlight w:val="none"/>
                <w:u w:val="none"/>
                <w:lang w:val="en-US" w:eastAsia="zh-CN" w:bidi="ar-SA"/>
              </w:rPr>
            </w:pPr>
            <w:r>
              <w:rPr>
                <w:rFonts w:hint="eastAsia" w:ascii="仿宋_GB2312" w:hAnsi="仿宋_GB2312" w:eastAsia="仿宋_GB2312" w:cs="仿宋_GB2312"/>
                <w:i w:val="0"/>
                <w:caps w:val="0"/>
                <w:color w:val="000000"/>
                <w:spacing w:val="0"/>
                <w:sz w:val="24"/>
                <w:szCs w:val="24"/>
                <w:highlight w:val="none"/>
                <w:u w:val="none"/>
                <w:lang w:val="en-US" w:eastAsia="zh-CN"/>
              </w:rPr>
              <w:t>焊接技术与工程</w:t>
            </w:r>
          </w:p>
        </w:tc>
        <w:tc>
          <w:tcPr>
            <w:tcW w:w="81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1</w:t>
            </w:r>
          </w:p>
        </w:tc>
        <w:tc>
          <w:tcPr>
            <w:tcW w:w="14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ind w:firstLine="482" w:firstLineChars="200"/>
              <w:jc w:val="both"/>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硕士</w:t>
            </w:r>
          </w:p>
        </w:tc>
        <w:tc>
          <w:tcPr>
            <w:tcW w:w="29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高校讲师</w:t>
            </w:r>
          </w:p>
        </w:tc>
        <w:tc>
          <w:tcPr>
            <w:tcW w:w="165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嘉峪关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2388" w:type="dxa"/>
            <w:vMerge w:val="continue"/>
            <w:tcBorders>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center"/>
          </w:tcPr>
          <w:p>
            <w:pPr>
              <w:jc w:val="center"/>
              <w:rPr>
                <w:rFonts w:hint="eastAsia" w:ascii="仿宋_GB2312" w:hAnsi="仿宋_GB2312" w:eastAsia="仿宋_GB2312" w:cs="仿宋_GB2312"/>
                <w:i w:val="0"/>
                <w:color w:val="000000"/>
                <w:kern w:val="0"/>
                <w:sz w:val="24"/>
                <w:szCs w:val="24"/>
                <w:highlight w:val="none"/>
                <w:u w:val="none"/>
                <w:lang w:val="en-US" w:eastAsia="zh-CN" w:bidi="ar"/>
              </w:rPr>
            </w:pPr>
          </w:p>
        </w:tc>
        <w:tc>
          <w:tcPr>
            <w:tcW w:w="81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center"/>
          </w:tcPr>
          <w:p>
            <w:pPr>
              <w:keepNext w:val="0"/>
              <w:keepLines w:val="0"/>
              <w:widowControl/>
              <w:suppressLineNumbers w:val="0"/>
              <w:jc w:val="center"/>
              <w:textAlignment w:val="center"/>
              <w:rPr>
                <w:rFonts w:hint="default"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2</w:t>
            </w:r>
          </w:p>
        </w:tc>
        <w:tc>
          <w:tcPr>
            <w:tcW w:w="14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本科</w:t>
            </w:r>
          </w:p>
        </w:tc>
        <w:tc>
          <w:tcPr>
            <w:tcW w:w="29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工艺工程师</w:t>
            </w:r>
          </w:p>
        </w:tc>
        <w:tc>
          <w:tcPr>
            <w:tcW w:w="165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嘉峪关/兰州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2388"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center"/>
          </w:tcPr>
          <w:p>
            <w:pPr>
              <w:jc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采矿工程</w:t>
            </w:r>
          </w:p>
        </w:tc>
        <w:tc>
          <w:tcPr>
            <w:tcW w:w="81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center"/>
          </w:tcPr>
          <w:p>
            <w:pPr>
              <w:keepNext w:val="0"/>
              <w:keepLines w:val="0"/>
              <w:widowControl/>
              <w:suppressLineNumbers w:val="0"/>
              <w:jc w:val="center"/>
              <w:textAlignment w:val="center"/>
              <w:rPr>
                <w:rFonts w:hint="default"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2</w:t>
            </w:r>
          </w:p>
        </w:tc>
        <w:tc>
          <w:tcPr>
            <w:tcW w:w="14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本科</w:t>
            </w:r>
          </w:p>
        </w:tc>
        <w:tc>
          <w:tcPr>
            <w:tcW w:w="29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工程技术管理人员</w:t>
            </w:r>
          </w:p>
        </w:tc>
        <w:tc>
          <w:tcPr>
            <w:tcW w:w="165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嘉峪关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2388"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center"/>
          </w:tcPr>
          <w:p>
            <w:pPr>
              <w:jc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矿物加工</w:t>
            </w:r>
          </w:p>
        </w:tc>
        <w:tc>
          <w:tcPr>
            <w:tcW w:w="81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center"/>
          </w:tcPr>
          <w:p>
            <w:pPr>
              <w:keepNext w:val="0"/>
              <w:keepLines w:val="0"/>
              <w:widowControl/>
              <w:suppressLineNumbers w:val="0"/>
              <w:jc w:val="center"/>
              <w:textAlignment w:val="center"/>
              <w:rPr>
                <w:rFonts w:hint="default"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2</w:t>
            </w:r>
          </w:p>
        </w:tc>
        <w:tc>
          <w:tcPr>
            <w:tcW w:w="14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本科</w:t>
            </w:r>
          </w:p>
        </w:tc>
        <w:tc>
          <w:tcPr>
            <w:tcW w:w="29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工艺工程师</w:t>
            </w:r>
          </w:p>
        </w:tc>
        <w:tc>
          <w:tcPr>
            <w:tcW w:w="165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嘉峪关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2388"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000000"/>
                <w:spacing w:val="0"/>
                <w:kern w:val="2"/>
                <w:sz w:val="24"/>
                <w:szCs w:val="24"/>
                <w:highlight w:val="none"/>
                <w:u w:val="none"/>
                <w:lang w:val="en-US" w:eastAsia="zh-CN" w:bidi="ar-SA"/>
              </w:rPr>
            </w:pPr>
            <w:r>
              <w:rPr>
                <w:rFonts w:hint="eastAsia" w:ascii="仿宋_GB2312" w:hAnsi="仿宋_GB2312" w:eastAsia="仿宋_GB2312" w:cs="仿宋_GB2312"/>
                <w:i w:val="0"/>
                <w:caps w:val="0"/>
                <w:color w:val="000000"/>
                <w:spacing w:val="0"/>
                <w:kern w:val="2"/>
                <w:sz w:val="24"/>
                <w:szCs w:val="24"/>
                <w:highlight w:val="none"/>
                <w:u w:val="none"/>
                <w:lang w:val="en-US" w:eastAsia="zh-CN" w:bidi="ar-SA"/>
              </w:rPr>
              <w:t>热能与动力工程</w:t>
            </w:r>
          </w:p>
        </w:tc>
        <w:tc>
          <w:tcPr>
            <w:tcW w:w="81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center"/>
          </w:tcPr>
          <w:p>
            <w:pPr>
              <w:keepNext w:val="0"/>
              <w:keepLines w:val="0"/>
              <w:widowControl/>
              <w:suppressLineNumbers w:val="0"/>
              <w:jc w:val="center"/>
              <w:textAlignment w:val="center"/>
              <w:rPr>
                <w:rFonts w:hint="default" w:ascii="仿宋_GB2312" w:hAnsi="仿宋_GB2312" w:eastAsia="仿宋_GB2312" w:cs="仿宋_GB2312"/>
                <w:b/>
                <w:bCs/>
                <w:i w:val="0"/>
                <w:caps w:val="0"/>
                <w:color w:val="000000"/>
                <w:spacing w:val="0"/>
                <w:kern w:val="2"/>
                <w:sz w:val="24"/>
                <w:szCs w:val="24"/>
                <w:highlight w:val="none"/>
                <w:u w:val="none"/>
                <w:lang w:val="en-US" w:eastAsia="zh-CN" w:bidi="ar-SA"/>
              </w:rPr>
            </w:pPr>
            <w:r>
              <w:rPr>
                <w:rFonts w:hint="eastAsia" w:ascii="仿宋_GB2312" w:hAnsi="仿宋_GB2312" w:eastAsia="仿宋_GB2312" w:cs="仿宋_GB2312"/>
                <w:b/>
                <w:bCs/>
                <w:i w:val="0"/>
                <w:caps w:val="0"/>
                <w:color w:val="000000"/>
                <w:spacing w:val="0"/>
                <w:kern w:val="2"/>
                <w:sz w:val="24"/>
                <w:szCs w:val="24"/>
                <w:highlight w:val="none"/>
                <w:u w:val="none"/>
                <w:lang w:val="en-US" w:eastAsia="zh-CN" w:bidi="ar-SA"/>
              </w:rPr>
              <w:t>2</w:t>
            </w:r>
          </w:p>
        </w:tc>
        <w:tc>
          <w:tcPr>
            <w:tcW w:w="14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aps w:val="0"/>
                <w:color w:val="000000"/>
                <w:spacing w:val="0"/>
                <w:kern w:val="2"/>
                <w:sz w:val="24"/>
                <w:szCs w:val="24"/>
                <w:highlight w:val="none"/>
                <w:u w:val="none"/>
                <w:lang w:val="en-US" w:eastAsia="zh-CN" w:bidi="ar-SA"/>
              </w:rPr>
            </w:pPr>
            <w:r>
              <w:rPr>
                <w:rFonts w:hint="eastAsia" w:ascii="仿宋_GB2312" w:hAnsi="仿宋_GB2312" w:eastAsia="仿宋_GB2312" w:cs="仿宋_GB2312"/>
                <w:b/>
                <w:bCs/>
                <w:i w:val="0"/>
                <w:color w:val="000000"/>
                <w:kern w:val="0"/>
                <w:sz w:val="24"/>
                <w:szCs w:val="24"/>
                <w:highlight w:val="none"/>
                <w:u w:val="none"/>
                <w:lang w:val="en-US" w:eastAsia="zh-CN" w:bidi="ar"/>
              </w:rPr>
              <w:t>本科</w:t>
            </w:r>
          </w:p>
        </w:tc>
        <w:tc>
          <w:tcPr>
            <w:tcW w:w="29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设备运维工程师</w:t>
            </w:r>
          </w:p>
        </w:tc>
        <w:tc>
          <w:tcPr>
            <w:tcW w:w="165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嘉峪关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2388"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center"/>
          </w:tcPr>
          <w:p>
            <w:pPr>
              <w:jc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化学工程与工艺</w:t>
            </w:r>
          </w:p>
        </w:tc>
        <w:tc>
          <w:tcPr>
            <w:tcW w:w="81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center"/>
          </w:tcPr>
          <w:p>
            <w:pPr>
              <w:keepNext w:val="0"/>
              <w:keepLines w:val="0"/>
              <w:widowControl/>
              <w:suppressLineNumbers w:val="0"/>
              <w:jc w:val="center"/>
              <w:textAlignment w:val="center"/>
              <w:rPr>
                <w:rFonts w:hint="default"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2</w:t>
            </w:r>
          </w:p>
        </w:tc>
        <w:tc>
          <w:tcPr>
            <w:tcW w:w="14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aps w:val="0"/>
                <w:color w:val="000000"/>
                <w:spacing w:val="0"/>
                <w:kern w:val="2"/>
                <w:sz w:val="24"/>
                <w:szCs w:val="24"/>
                <w:highlight w:val="none"/>
                <w:u w:val="none"/>
                <w:lang w:val="en-US" w:eastAsia="zh-CN" w:bidi="ar-SA"/>
              </w:rPr>
            </w:pPr>
            <w:r>
              <w:rPr>
                <w:rFonts w:hint="eastAsia" w:ascii="仿宋_GB2312" w:hAnsi="仿宋_GB2312" w:eastAsia="仿宋_GB2312" w:cs="仿宋_GB2312"/>
                <w:b/>
                <w:bCs/>
                <w:i w:val="0"/>
                <w:color w:val="000000"/>
                <w:kern w:val="0"/>
                <w:sz w:val="24"/>
                <w:szCs w:val="24"/>
                <w:highlight w:val="none"/>
                <w:u w:val="none"/>
                <w:lang w:val="en-US" w:eastAsia="zh-CN" w:bidi="ar"/>
              </w:rPr>
              <w:t>本科</w:t>
            </w:r>
          </w:p>
        </w:tc>
        <w:tc>
          <w:tcPr>
            <w:tcW w:w="29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工艺工程师</w:t>
            </w:r>
          </w:p>
        </w:tc>
        <w:tc>
          <w:tcPr>
            <w:tcW w:w="165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嘉峪关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2388"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center"/>
          </w:tcPr>
          <w:p>
            <w:pPr>
              <w:jc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安全工程</w:t>
            </w:r>
          </w:p>
        </w:tc>
        <w:tc>
          <w:tcPr>
            <w:tcW w:w="81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center"/>
          </w:tcPr>
          <w:p>
            <w:pPr>
              <w:keepNext w:val="0"/>
              <w:keepLines w:val="0"/>
              <w:widowControl/>
              <w:suppressLineNumbers w:val="0"/>
              <w:jc w:val="center"/>
              <w:textAlignment w:val="center"/>
              <w:rPr>
                <w:rFonts w:hint="default"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3</w:t>
            </w:r>
          </w:p>
        </w:tc>
        <w:tc>
          <w:tcPr>
            <w:tcW w:w="14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本科</w:t>
            </w:r>
          </w:p>
        </w:tc>
        <w:tc>
          <w:tcPr>
            <w:tcW w:w="29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工程技术管理人员</w:t>
            </w:r>
          </w:p>
        </w:tc>
        <w:tc>
          <w:tcPr>
            <w:tcW w:w="165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嘉峪关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2388"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center"/>
          </w:tcPr>
          <w:p>
            <w:pPr>
              <w:jc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环境工程</w:t>
            </w:r>
          </w:p>
        </w:tc>
        <w:tc>
          <w:tcPr>
            <w:tcW w:w="81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center"/>
          </w:tcPr>
          <w:p>
            <w:pPr>
              <w:keepNext w:val="0"/>
              <w:keepLines w:val="0"/>
              <w:widowControl/>
              <w:suppressLineNumbers w:val="0"/>
              <w:jc w:val="center"/>
              <w:textAlignment w:val="center"/>
              <w:rPr>
                <w:rFonts w:hint="default"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1</w:t>
            </w:r>
          </w:p>
        </w:tc>
        <w:tc>
          <w:tcPr>
            <w:tcW w:w="14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本科</w:t>
            </w:r>
          </w:p>
        </w:tc>
        <w:tc>
          <w:tcPr>
            <w:tcW w:w="29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工程技术管理人员</w:t>
            </w:r>
          </w:p>
        </w:tc>
        <w:tc>
          <w:tcPr>
            <w:tcW w:w="165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嘉峪关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2388"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center"/>
          </w:tcPr>
          <w:p>
            <w:pPr>
              <w:jc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aps w:val="0"/>
                <w:color w:val="000000"/>
                <w:spacing w:val="0"/>
                <w:kern w:val="2"/>
                <w:sz w:val="24"/>
                <w:szCs w:val="24"/>
                <w:highlight w:val="none"/>
                <w:u w:val="none"/>
                <w:lang w:val="en-US" w:eastAsia="zh-CN" w:bidi="ar-SA"/>
              </w:rPr>
              <w:t>给排水工程</w:t>
            </w:r>
          </w:p>
        </w:tc>
        <w:tc>
          <w:tcPr>
            <w:tcW w:w="81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center"/>
          </w:tcPr>
          <w:p>
            <w:pPr>
              <w:keepNext w:val="0"/>
              <w:keepLines w:val="0"/>
              <w:widowControl/>
              <w:suppressLineNumbers w:val="0"/>
              <w:jc w:val="center"/>
              <w:textAlignment w:val="center"/>
              <w:rPr>
                <w:rFonts w:hint="default"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1</w:t>
            </w:r>
          </w:p>
        </w:tc>
        <w:tc>
          <w:tcPr>
            <w:tcW w:w="14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本科</w:t>
            </w:r>
          </w:p>
        </w:tc>
        <w:tc>
          <w:tcPr>
            <w:tcW w:w="29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工程技术管理人员</w:t>
            </w:r>
          </w:p>
        </w:tc>
        <w:tc>
          <w:tcPr>
            <w:tcW w:w="165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嘉峪关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2388"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center"/>
          </w:tcPr>
          <w:p>
            <w:pPr>
              <w:jc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建筑、土木工程</w:t>
            </w:r>
          </w:p>
        </w:tc>
        <w:tc>
          <w:tcPr>
            <w:tcW w:w="81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center"/>
          </w:tcPr>
          <w:p>
            <w:pPr>
              <w:keepNext w:val="0"/>
              <w:keepLines w:val="0"/>
              <w:widowControl/>
              <w:suppressLineNumbers w:val="0"/>
              <w:jc w:val="center"/>
              <w:textAlignment w:val="center"/>
              <w:rPr>
                <w:rFonts w:hint="default"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2</w:t>
            </w:r>
          </w:p>
        </w:tc>
        <w:tc>
          <w:tcPr>
            <w:tcW w:w="14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本科</w:t>
            </w:r>
          </w:p>
        </w:tc>
        <w:tc>
          <w:tcPr>
            <w:tcW w:w="29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工程项目管理技术人员</w:t>
            </w:r>
          </w:p>
        </w:tc>
        <w:tc>
          <w:tcPr>
            <w:tcW w:w="165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嘉峪关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2388"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center"/>
          </w:tcPr>
          <w:p>
            <w:pPr>
              <w:jc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汽车工程</w:t>
            </w:r>
          </w:p>
        </w:tc>
        <w:tc>
          <w:tcPr>
            <w:tcW w:w="81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center"/>
          </w:tcPr>
          <w:p>
            <w:pPr>
              <w:keepNext w:val="0"/>
              <w:keepLines w:val="0"/>
              <w:widowControl/>
              <w:suppressLineNumbers w:val="0"/>
              <w:jc w:val="center"/>
              <w:textAlignment w:val="center"/>
              <w:rPr>
                <w:rFonts w:hint="default"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1</w:t>
            </w:r>
          </w:p>
        </w:tc>
        <w:tc>
          <w:tcPr>
            <w:tcW w:w="14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本科</w:t>
            </w:r>
          </w:p>
        </w:tc>
        <w:tc>
          <w:tcPr>
            <w:tcW w:w="29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设备运维工程师</w:t>
            </w:r>
          </w:p>
        </w:tc>
        <w:tc>
          <w:tcPr>
            <w:tcW w:w="165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嘉峪关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2388"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center"/>
          </w:tcPr>
          <w:p>
            <w:pPr>
              <w:jc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车辆工程（机车）</w:t>
            </w:r>
          </w:p>
        </w:tc>
        <w:tc>
          <w:tcPr>
            <w:tcW w:w="81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center"/>
          </w:tcPr>
          <w:p>
            <w:pPr>
              <w:keepNext w:val="0"/>
              <w:keepLines w:val="0"/>
              <w:widowControl/>
              <w:suppressLineNumbers w:val="0"/>
              <w:jc w:val="center"/>
              <w:textAlignment w:val="center"/>
              <w:rPr>
                <w:rFonts w:hint="default"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2</w:t>
            </w:r>
          </w:p>
        </w:tc>
        <w:tc>
          <w:tcPr>
            <w:tcW w:w="14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本科</w:t>
            </w:r>
          </w:p>
        </w:tc>
        <w:tc>
          <w:tcPr>
            <w:tcW w:w="29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设备运维工程师</w:t>
            </w:r>
          </w:p>
        </w:tc>
        <w:tc>
          <w:tcPr>
            <w:tcW w:w="165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嘉峪关</w:t>
            </w:r>
          </w:p>
        </w:tc>
      </w:tr>
    </w:tbl>
    <w:p>
      <w:pPr>
        <w:pStyle w:val="2"/>
        <w:keepNext w:val="0"/>
        <w:keepLines w:val="0"/>
        <w:pageBreakBefore w:val="0"/>
        <w:widowControl/>
        <w:numPr>
          <w:numId w:val="0"/>
        </w:numPr>
        <w:suppressLineNumbers w:val="0"/>
        <w:kinsoku/>
        <w:wordWrap/>
        <w:overflowPunct/>
        <w:topLinePunct w:val="0"/>
        <w:autoSpaceDE/>
        <w:autoSpaceDN/>
        <w:bidi w:val="0"/>
        <w:adjustRightInd w:val="0"/>
        <w:snapToGrid w:val="0"/>
        <w:spacing w:before="75" w:beforeAutospacing="0" w:after="0" w:afterAutospacing="1" w:line="560" w:lineRule="exact"/>
        <w:ind w:right="0" w:rightChars="0"/>
        <w:jc w:val="left"/>
        <w:rPr>
          <w:rStyle w:val="6"/>
          <w:rFonts w:hint="eastAsia" w:asciiTheme="minorEastAsia" w:hAnsiTheme="minorEastAsia" w:eastAsiaTheme="minorEastAsia" w:cstheme="minorEastAsia"/>
          <w:i w:val="0"/>
          <w:caps w:val="0"/>
          <w:color w:val="000000"/>
          <w:spacing w:val="0"/>
          <w:sz w:val="28"/>
          <w:szCs w:val="28"/>
          <w:u w:val="none"/>
          <w:lang w:eastAsia="zh-CN"/>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75" w:beforeAutospacing="0" w:after="0" w:afterAutospacing="1" w:line="560" w:lineRule="exact"/>
        <w:ind w:right="0" w:rightChars="0"/>
        <w:jc w:val="left"/>
        <w:rPr>
          <w:rStyle w:val="6"/>
          <w:rFonts w:hint="eastAsia" w:asciiTheme="minorEastAsia" w:hAnsiTheme="minorEastAsia" w:eastAsiaTheme="minorEastAsia" w:cstheme="minorEastAsia"/>
          <w:i w:val="0"/>
          <w:caps w:val="0"/>
          <w:color w:val="000000"/>
          <w:spacing w:val="0"/>
          <w:sz w:val="28"/>
          <w:szCs w:val="28"/>
          <w:u w:val="none"/>
          <w:lang w:eastAsia="zh-CN"/>
        </w:rPr>
      </w:pPr>
      <w:r>
        <w:rPr>
          <w:rStyle w:val="6"/>
          <w:rFonts w:hint="eastAsia" w:asciiTheme="minorEastAsia" w:hAnsiTheme="minorEastAsia" w:cstheme="minorEastAsia"/>
          <w:i w:val="0"/>
          <w:caps w:val="0"/>
          <w:color w:val="000000"/>
          <w:spacing w:val="0"/>
          <w:sz w:val="28"/>
          <w:szCs w:val="28"/>
          <w:u w:val="none"/>
          <w:lang w:val="en-US" w:eastAsia="zh-CN"/>
        </w:rPr>
        <w:t>六、</w:t>
      </w:r>
      <w:r>
        <w:rPr>
          <w:rStyle w:val="6"/>
          <w:rFonts w:hint="eastAsia" w:asciiTheme="minorEastAsia" w:hAnsiTheme="minorEastAsia" w:eastAsiaTheme="minorEastAsia" w:cstheme="minorEastAsia"/>
          <w:i w:val="0"/>
          <w:caps w:val="0"/>
          <w:color w:val="000000"/>
          <w:spacing w:val="0"/>
          <w:sz w:val="28"/>
          <w:szCs w:val="28"/>
          <w:u w:val="none"/>
          <w:lang w:val="en-US" w:eastAsia="zh-CN"/>
        </w:rPr>
        <w:t>职业规划</w:t>
      </w:r>
    </w:p>
    <w:p>
      <w:pPr>
        <w:pStyle w:val="2"/>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560" w:lineRule="exact"/>
        <w:ind w:right="0" w:firstLine="560" w:firstLineChars="200"/>
        <w:jc w:val="left"/>
        <w:rPr>
          <w:rFonts w:hint="default" w:asciiTheme="minorEastAsia" w:hAnsiTheme="minorEastAsia" w:eastAsiaTheme="minorEastAsia" w:cstheme="minorEastAsia"/>
          <w:i w:val="0"/>
          <w:caps w:val="0"/>
          <w:color w:val="000000"/>
          <w:spacing w:val="0"/>
          <w:sz w:val="28"/>
          <w:szCs w:val="28"/>
          <w:u w:val="none"/>
          <w:lang w:val="en-US" w:eastAsia="zh-CN"/>
        </w:rPr>
      </w:pPr>
      <w:r>
        <w:rPr>
          <w:rFonts w:hint="eastAsia" w:asciiTheme="minorEastAsia" w:hAnsiTheme="minorEastAsia" w:eastAsiaTheme="minorEastAsia" w:cstheme="minorEastAsia"/>
          <w:i w:val="0"/>
          <w:caps w:val="0"/>
          <w:color w:val="000000"/>
          <w:spacing w:val="0"/>
          <w:sz w:val="28"/>
          <w:szCs w:val="28"/>
          <w:u w:val="none"/>
          <w:lang w:val="en-US" w:eastAsia="zh-CN"/>
        </w:rPr>
        <w:t>1</w:t>
      </w:r>
      <w:r>
        <w:rPr>
          <w:rFonts w:hint="eastAsia" w:asciiTheme="minorEastAsia" w:hAnsiTheme="minorEastAsia" w:cstheme="minorEastAsia"/>
          <w:i w:val="0"/>
          <w:caps w:val="0"/>
          <w:color w:val="000000"/>
          <w:spacing w:val="0"/>
          <w:sz w:val="28"/>
          <w:szCs w:val="28"/>
          <w:u w:val="none"/>
          <w:lang w:val="en-US" w:eastAsia="zh-CN"/>
        </w:rPr>
        <w:t>.</w:t>
      </w:r>
      <w:r>
        <w:rPr>
          <w:rFonts w:hint="eastAsia" w:asciiTheme="minorEastAsia" w:hAnsiTheme="minorEastAsia" w:eastAsiaTheme="minorEastAsia" w:cstheme="minorEastAsia"/>
          <w:i w:val="0"/>
          <w:caps w:val="0"/>
          <w:color w:val="000000"/>
          <w:spacing w:val="0"/>
          <w:sz w:val="28"/>
          <w:szCs w:val="28"/>
          <w:u w:val="none"/>
          <w:lang w:val="en-US" w:eastAsia="zh-CN"/>
        </w:rPr>
        <w:t>技术类岗位：见习生→助理工程师→工程师→主任工程师→</w:t>
      </w:r>
      <w:r>
        <w:rPr>
          <w:rFonts w:hint="eastAsia" w:asciiTheme="minorEastAsia" w:hAnsiTheme="minorEastAsia" w:cstheme="minorEastAsia"/>
          <w:i w:val="0"/>
          <w:caps w:val="0"/>
          <w:color w:val="000000"/>
          <w:spacing w:val="0"/>
          <w:sz w:val="28"/>
          <w:szCs w:val="28"/>
          <w:u w:val="none"/>
          <w:lang w:val="en-US" w:eastAsia="zh-CN"/>
        </w:rPr>
        <w:t>副总工程师</w:t>
      </w:r>
      <w:r>
        <w:rPr>
          <w:rFonts w:hint="eastAsia" w:asciiTheme="minorEastAsia" w:hAnsiTheme="minorEastAsia" w:eastAsiaTheme="minorEastAsia" w:cstheme="minorEastAsia"/>
          <w:i w:val="0"/>
          <w:caps w:val="0"/>
          <w:color w:val="000000"/>
          <w:spacing w:val="0"/>
          <w:sz w:val="28"/>
          <w:szCs w:val="28"/>
          <w:u w:val="none"/>
          <w:lang w:val="en-US" w:eastAsia="zh-CN"/>
        </w:rPr>
        <w:t>→</w:t>
      </w:r>
      <w:r>
        <w:rPr>
          <w:rFonts w:hint="eastAsia" w:asciiTheme="minorEastAsia" w:hAnsiTheme="minorEastAsia" w:cstheme="minorEastAsia"/>
          <w:i w:val="0"/>
          <w:caps w:val="0"/>
          <w:color w:val="000000"/>
          <w:spacing w:val="0"/>
          <w:sz w:val="28"/>
          <w:szCs w:val="28"/>
          <w:u w:val="none"/>
          <w:lang w:val="en-US" w:eastAsia="zh-CN"/>
        </w:rPr>
        <w:t>总工程师</w:t>
      </w:r>
      <w:r>
        <w:rPr>
          <w:rFonts w:hint="eastAsia" w:asciiTheme="minorEastAsia" w:hAnsiTheme="minorEastAsia" w:eastAsiaTheme="minorEastAsia" w:cstheme="minorEastAsia"/>
          <w:i w:val="0"/>
          <w:caps w:val="0"/>
          <w:color w:val="000000"/>
          <w:spacing w:val="0"/>
          <w:sz w:val="28"/>
          <w:szCs w:val="28"/>
          <w:u w:val="none"/>
          <w:lang w:val="en-US" w:eastAsia="zh-CN"/>
        </w:rPr>
        <w:t>→首席专家→</w:t>
      </w:r>
      <w:r>
        <w:rPr>
          <w:rFonts w:hint="eastAsia" w:asciiTheme="minorEastAsia" w:hAnsiTheme="minorEastAsia" w:cstheme="minorEastAsia"/>
          <w:i w:val="0"/>
          <w:caps w:val="0"/>
          <w:color w:val="000000"/>
          <w:spacing w:val="0"/>
          <w:sz w:val="28"/>
          <w:szCs w:val="28"/>
          <w:u w:val="none"/>
          <w:lang w:val="en-US" w:eastAsia="zh-CN"/>
        </w:rPr>
        <w:t>厂长</w:t>
      </w:r>
    </w:p>
    <w:p>
      <w:pPr>
        <w:pStyle w:val="2"/>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560" w:lineRule="exact"/>
        <w:ind w:right="0" w:firstLine="560" w:firstLineChars="200"/>
        <w:jc w:val="left"/>
        <w:rPr>
          <w:rStyle w:val="6"/>
          <w:rFonts w:hint="eastAsia" w:asciiTheme="minorEastAsia" w:hAnsiTheme="minorEastAsia" w:eastAsiaTheme="minorEastAsia" w:cstheme="minorEastAsia"/>
          <w:i w:val="0"/>
          <w:caps w:val="0"/>
          <w:color w:val="000000"/>
          <w:spacing w:val="0"/>
          <w:sz w:val="28"/>
          <w:szCs w:val="28"/>
          <w:u w:val="none"/>
          <w:lang w:eastAsia="zh-CN"/>
        </w:rPr>
      </w:pPr>
      <w:r>
        <w:rPr>
          <w:rFonts w:hint="eastAsia" w:asciiTheme="minorEastAsia" w:hAnsiTheme="minorEastAsia" w:eastAsiaTheme="minorEastAsia" w:cstheme="minorEastAsia"/>
          <w:i w:val="0"/>
          <w:caps w:val="0"/>
          <w:color w:val="000000"/>
          <w:spacing w:val="0"/>
          <w:sz w:val="28"/>
          <w:szCs w:val="28"/>
          <w:u w:val="none"/>
          <w:lang w:val="en-US" w:eastAsia="zh-CN"/>
        </w:rPr>
        <w:t>2</w:t>
      </w:r>
      <w:r>
        <w:rPr>
          <w:rFonts w:hint="eastAsia" w:asciiTheme="minorEastAsia" w:hAnsiTheme="minorEastAsia" w:cstheme="minorEastAsia"/>
          <w:i w:val="0"/>
          <w:caps w:val="0"/>
          <w:color w:val="000000"/>
          <w:spacing w:val="0"/>
          <w:sz w:val="28"/>
          <w:szCs w:val="28"/>
          <w:u w:val="none"/>
          <w:lang w:val="en-US" w:eastAsia="zh-CN"/>
        </w:rPr>
        <w:t>.</w:t>
      </w:r>
      <w:r>
        <w:rPr>
          <w:rFonts w:hint="eastAsia" w:asciiTheme="minorEastAsia" w:hAnsiTheme="minorEastAsia" w:eastAsiaTheme="minorEastAsia" w:cstheme="minorEastAsia"/>
          <w:i w:val="0"/>
          <w:caps w:val="0"/>
          <w:color w:val="000000"/>
          <w:spacing w:val="0"/>
          <w:sz w:val="28"/>
          <w:szCs w:val="28"/>
          <w:u w:val="none"/>
          <w:lang w:val="en-US" w:eastAsia="zh-CN"/>
        </w:rPr>
        <w:t>管理类岗位：见习生→</w:t>
      </w:r>
      <w:r>
        <w:rPr>
          <w:rFonts w:hint="eastAsia" w:asciiTheme="minorEastAsia" w:hAnsiTheme="minorEastAsia" w:cstheme="minorEastAsia"/>
          <w:i w:val="0"/>
          <w:caps w:val="0"/>
          <w:color w:val="000000"/>
          <w:spacing w:val="0"/>
          <w:sz w:val="28"/>
          <w:szCs w:val="28"/>
          <w:u w:val="none"/>
          <w:lang w:val="en-US" w:eastAsia="zh-CN"/>
        </w:rPr>
        <w:t>协办</w:t>
      </w:r>
      <w:r>
        <w:rPr>
          <w:rFonts w:hint="eastAsia" w:asciiTheme="minorEastAsia" w:hAnsiTheme="minorEastAsia" w:eastAsiaTheme="minorEastAsia" w:cstheme="minorEastAsia"/>
          <w:i w:val="0"/>
          <w:caps w:val="0"/>
          <w:color w:val="000000"/>
          <w:spacing w:val="0"/>
          <w:sz w:val="28"/>
          <w:szCs w:val="28"/>
          <w:u w:val="none"/>
          <w:lang w:val="en-US" w:eastAsia="zh-CN"/>
        </w:rPr>
        <w:t>→</w:t>
      </w:r>
      <w:r>
        <w:rPr>
          <w:rFonts w:hint="eastAsia" w:asciiTheme="minorEastAsia" w:hAnsiTheme="minorEastAsia" w:cstheme="minorEastAsia"/>
          <w:i w:val="0"/>
          <w:caps w:val="0"/>
          <w:color w:val="000000"/>
          <w:spacing w:val="0"/>
          <w:sz w:val="28"/>
          <w:szCs w:val="28"/>
          <w:u w:val="none"/>
          <w:lang w:val="en-US" w:eastAsia="zh-CN"/>
        </w:rPr>
        <w:t>主办</w:t>
      </w:r>
      <w:r>
        <w:rPr>
          <w:rFonts w:hint="eastAsia" w:asciiTheme="minorEastAsia" w:hAnsiTheme="minorEastAsia" w:eastAsiaTheme="minorEastAsia" w:cstheme="minorEastAsia"/>
          <w:i w:val="0"/>
          <w:caps w:val="0"/>
          <w:color w:val="000000"/>
          <w:spacing w:val="0"/>
          <w:sz w:val="28"/>
          <w:szCs w:val="28"/>
          <w:u w:val="none"/>
          <w:lang w:val="en-US" w:eastAsia="zh-CN"/>
        </w:rPr>
        <w:t>→</w:t>
      </w:r>
      <w:r>
        <w:rPr>
          <w:rFonts w:hint="eastAsia" w:asciiTheme="minorEastAsia" w:hAnsiTheme="minorEastAsia" w:cstheme="minorEastAsia"/>
          <w:i w:val="0"/>
          <w:caps w:val="0"/>
          <w:color w:val="000000"/>
          <w:spacing w:val="0"/>
          <w:sz w:val="28"/>
          <w:szCs w:val="28"/>
          <w:u w:val="none"/>
          <w:lang w:val="en-US" w:eastAsia="zh-CN"/>
        </w:rPr>
        <w:t>主管</w:t>
      </w:r>
      <w:r>
        <w:rPr>
          <w:rFonts w:hint="eastAsia" w:asciiTheme="minorEastAsia" w:hAnsiTheme="minorEastAsia" w:eastAsiaTheme="minorEastAsia" w:cstheme="minorEastAsia"/>
          <w:i w:val="0"/>
          <w:caps w:val="0"/>
          <w:color w:val="000000"/>
          <w:spacing w:val="0"/>
          <w:sz w:val="28"/>
          <w:szCs w:val="28"/>
          <w:u w:val="none"/>
          <w:lang w:val="en-US" w:eastAsia="zh-CN"/>
        </w:rPr>
        <w:t>→副部长→部长→</w:t>
      </w:r>
      <w:r>
        <w:rPr>
          <w:rFonts w:hint="eastAsia" w:asciiTheme="minorEastAsia" w:hAnsiTheme="minorEastAsia" w:cstheme="minorEastAsia"/>
          <w:i w:val="0"/>
          <w:caps w:val="0"/>
          <w:color w:val="000000"/>
          <w:spacing w:val="0"/>
          <w:sz w:val="28"/>
          <w:szCs w:val="28"/>
          <w:u w:val="none"/>
          <w:lang w:val="en-US" w:eastAsia="zh-CN"/>
        </w:rPr>
        <w:t>厂长</w:t>
      </w:r>
      <w:r>
        <w:rPr>
          <w:rFonts w:hint="eastAsia" w:asciiTheme="minorEastAsia" w:hAnsiTheme="minorEastAsia" w:eastAsiaTheme="minorEastAsia" w:cstheme="minorEastAsia"/>
          <w:i w:val="0"/>
          <w:caps w:val="0"/>
          <w:color w:val="000000"/>
          <w:spacing w:val="0"/>
          <w:sz w:val="28"/>
          <w:szCs w:val="28"/>
          <w:u w:val="none"/>
          <w:lang w:val="en-US" w:eastAsia="zh-CN"/>
        </w:rPr>
        <w:t>助理→副</w:t>
      </w:r>
      <w:r>
        <w:rPr>
          <w:rFonts w:hint="eastAsia" w:asciiTheme="minorEastAsia" w:hAnsiTheme="minorEastAsia" w:cstheme="minorEastAsia"/>
          <w:i w:val="0"/>
          <w:caps w:val="0"/>
          <w:color w:val="000000"/>
          <w:spacing w:val="0"/>
          <w:sz w:val="28"/>
          <w:szCs w:val="28"/>
          <w:u w:val="none"/>
          <w:lang w:val="en-US" w:eastAsia="zh-CN"/>
        </w:rPr>
        <w:t>厂长</w:t>
      </w:r>
      <w:r>
        <w:rPr>
          <w:rFonts w:hint="eastAsia" w:asciiTheme="minorEastAsia" w:hAnsiTheme="minorEastAsia" w:eastAsiaTheme="minorEastAsia" w:cstheme="minorEastAsia"/>
          <w:i w:val="0"/>
          <w:caps w:val="0"/>
          <w:color w:val="000000"/>
          <w:spacing w:val="0"/>
          <w:sz w:val="28"/>
          <w:szCs w:val="28"/>
          <w:u w:val="none"/>
          <w:lang w:val="en-US" w:eastAsia="zh-CN"/>
        </w:rPr>
        <w:t>→</w:t>
      </w:r>
      <w:r>
        <w:rPr>
          <w:rFonts w:hint="eastAsia" w:asciiTheme="minorEastAsia" w:hAnsiTheme="minorEastAsia" w:cstheme="minorEastAsia"/>
          <w:i w:val="0"/>
          <w:caps w:val="0"/>
          <w:color w:val="000000"/>
          <w:spacing w:val="0"/>
          <w:sz w:val="28"/>
          <w:szCs w:val="28"/>
          <w:u w:val="none"/>
          <w:lang w:val="en-US" w:eastAsia="zh-CN"/>
        </w:rPr>
        <w:t>厂长</w:t>
      </w:r>
    </w:p>
    <w:p>
      <w:pPr>
        <w:pStyle w:val="2"/>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75" w:beforeAutospacing="0" w:after="0" w:afterAutospacing="1" w:line="560" w:lineRule="exact"/>
        <w:ind w:leftChars="200" w:right="0" w:rightChars="0"/>
        <w:jc w:val="left"/>
        <w:rPr>
          <w:rStyle w:val="6"/>
          <w:rFonts w:hint="eastAsia" w:asciiTheme="minorEastAsia" w:hAnsiTheme="minorEastAsia" w:eastAsiaTheme="minorEastAsia" w:cstheme="minorEastAsia"/>
          <w:i w:val="0"/>
          <w:caps w:val="0"/>
          <w:color w:val="000000"/>
          <w:spacing w:val="0"/>
          <w:sz w:val="28"/>
          <w:szCs w:val="28"/>
          <w:u w:val="none"/>
          <w:lang w:eastAsia="zh-CN"/>
        </w:rPr>
      </w:pPr>
      <w:r>
        <w:rPr>
          <w:rStyle w:val="6"/>
          <w:rFonts w:hint="eastAsia" w:asciiTheme="minorEastAsia" w:hAnsiTheme="minorEastAsia" w:cstheme="minorEastAsia"/>
          <w:i w:val="0"/>
          <w:caps w:val="0"/>
          <w:color w:val="000000"/>
          <w:spacing w:val="0"/>
          <w:sz w:val="28"/>
          <w:szCs w:val="28"/>
          <w:u w:val="none"/>
          <w:lang w:val="en-US" w:eastAsia="zh-CN"/>
        </w:rPr>
        <w:t>七、招聘流程</w:t>
      </w:r>
      <w:r>
        <w:rPr>
          <w:rStyle w:val="6"/>
          <w:rFonts w:hint="eastAsia" w:asciiTheme="minorEastAsia" w:hAnsiTheme="minorEastAsia" w:eastAsiaTheme="minorEastAsia" w:cstheme="minorEastAsia"/>
          <w:i w:val="0"/>
          <w:caps w:val="0"/>
          <w:color w:val="000000"/>
          <w:spacing w:val="0"/>
          <w:sz w:val="28"/>
          <w:szCs w:val="28"/>
          <w:u w:val="none"/>
          <w:lang w:eastAsia="zh-CN"/>
        </w:rPr>
        <w:t>：</w:t>
      </w:r>
    </w:p>
    <w:p>
      <w:pPr>
        <w:pStyle w:val="2"/>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75" w:beforeAutospacing="0" w:after="0" w:afterAutospacing="1" w:line="560" w:lineRule="exact"/>
        <w:ind w:left="560" w:leftChars="0" w:right="0" w:rightChars="0" w:firstLine="0" w:firstLineChars="0"/>
        <w:jc w:val="left"/>
        <w:rPr>
          <w:rStyle w:val="6"/>
          <w:rFonts w:hint="eastAsia" w:asciiTheme="minorEastAsia" w:hAnsiTheme="minorEastAsia" w:cstheme="minorEastAsia"/>
          <w:i w:val="0"/>
          <w:caps w:val="0"/>
          <w:color w:val="000000"/>
          <w:spacing w:val="0"/>
          <w:sz w:val="28"/>
          <w:szCs w:val="28"/>
          <w:u w:val="none"/>
          <w:lang w:val="en-US" w:eastAsia="zh-CN"/>
        </w:rPr>
      </w:pPr>
      <w:r>
        <w:rPr>
          <w:rStyle w:val="6"/>
          <w:rFonts w:hint="eastAsia" w:asciiTheme="minorEastAsia" w:hAnsiTheme="minorEastAsia" w:cstheme="minorEastAsia"/>
          <w:i w:val="0"/>
          <w:caps w:val="0"/>
          <w:color w:val="000000"/>
          <w:spacing w:val="0"/>
          <w:sz w:val="28"/>
          <w:szCs w:val="28"/>
          <w:u w:val="none"/>
          <w:lang w:val="en-US" w:eastAsia="zh-CN"/>
        </w:rPr>
        <w:t>现场招聘</w:t>
      </w:r>
    </w:p>
    <w:p>
      <w:pPr>
        <w:pStyle w:val="2"/>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560" w:lineRule="exact"/>
        <w:ind w:right="0" w:firstLine="560" w:firstLineChars="200"/>
        <w:jc w:val="left"/>
        <w:rPr>
          <w:rFonts w:hint="eastAsia" w:asciiTheme="minorEastAsia" w:hAnsiTheme="minorEastAsia" w:eastAsiaTheme="minorEastAsia" w:cstheme="minorEastAsia"/>
          <w:i w:val="0"/>
          <w:caps w:val="0"/>
          <w:color w:val="000000"/>
          <w:spacing w:val="0"/>
          <w:sz w:val="28"/>
          <w:szCs w:val="28"/>
          <w:u w:val="none"/>
          <w:lang w:val="en-US" w:eastAsia="zh-CN"/>
        </w:rPr>
      </w:pPr>
      <w:r>
        <w:rPr>
          <w:rFonts w:hint="eastAsia" w:asciiTheme="minorEastAsia" w:hAnsiTheme="minorEastAsia" w:cstheme="minorEastAsia"/>
          <w:i w:val="0"/>
          <w:caps w:val="0"/>
          <w:color w:val="000000"/>
          <w:spacing w:val="0"/>
          <w:sz w:val="28"/>
          <w:szCs w:val="28"/>
          <w:u w:val="none"/>
          <w:lang w:val="en-US" w:eastAsia="zh-CN"/>
        </w:rPr>
        <w:t>1.</w:t>
      </w:r>
      <w:r>
        <w:rPr>
          <w:rFonts w:hint="eastAsia" w:asciiTheme="minorEastAsia" w:hAnsiTheme="minorEastAsia" w:eastAsiaTheme="minorEastAsia" w:cstheme="minorEastAsia"/>
          <w:i w:val="0"/>
          <w:caps w:val="0"/>
          <w:color w:val="000000"/>
          <w:spacing w:val="0"/>
          <w:sz w:val="28"/>
          <w:szCs w:val="28"/>
          <w:u w:val="none"/>
          <w:lang w:val="en-US" w:eastAsia="zh-CN"/>
        </w:rPr>
        <w:t>宣讲解答：介绍公司基本情况，解答毕业生问题。</w:t>
      </w:r>
    </w:p>
    <w:p>
      <w:pPr>
        <w:pStyle w:val="2"/>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560" w:lineRule="exact"/>
        <w:ind w:right="0" w:firstLine="560" w:firstLineChars="200"/>
        <w:jc w:val="left"/>
        <w:rPr>
          <w:rFonts w:hint="default" w:asciiTheme="minorEastAsia" w:hAnsiTheme="minorEastAsia" w:eastAsiaTheme="minorEastAsia" w:cstheme="minorEastAsia"/>
          <w:i w:val="0"/>
          <w:caps w:val="0"/>
          <w:color w:val="000000"/>
          <w:spacing w:val="0"/>
          <w:sz w:val="28"/>
          <w:szCs w:val="28"/>
          <w:u w:val="none"/>
          <w:lang w:val="en-US" w:eastAsia="zh-CN"/>
        </w:rPr>
      </w:pPr>
      <w:r>
        <w:rPr>
          <w:rFonts w:hint="eastAsia" w:asciiTheme="minorEastAsia" w:hAnsiTheme="minorEastAsia" w:cstheme="minorEastAsia"/>
          <w:i w:val="0"/>
          <w:caps w:val="0"/>
          <w:color w:val="000000"/>
          <w:spacing w:val="0"/>
          <w:sz w:val="28"/>
          <w:szCs w:val="28"/>
          <w:u w:val="none"/>
          <w:lang w:val="en-US" w:eastAsia="zh-CN"/>
        </w:rPr>
        <w:t>2.</w:t>
      </w:r>
      <w:r>
        <w:rPr>
          <w:rFonts w:hint="eastAsia" w:asciiTheme="minorEastAsia" w:hAnsiTheme="minorEastAsia" w:eastAsiaTheme="minorEastAsia" w:cstheme="minorEastAsia"/>
          <w:i w:val="0"/>
          <w:caps w:val="0"/>
          <w:color w:val="000000"/>
          <w:spacing w:val="0"/>
          <w:sz w:val="28"/>
          <w:szCs w:val="28"/>
          <w:u w:val="none"/>
          <w:lang w:val="en-US" w:eastAsia="zh-CN"/>
        </w:rPr>
        <w:t>现场报名：应聘人员携带</w:t>
      </w:r>
      <w:r>
        <w:rPr>
          <w:rFonts w:hint="eastAsia" w:asciiTheme="minorEastAsia" w:hAnsiTheme="minorEastAsia" w:eastAsiaTheme="minorEastAsia" w:cstheme="minorEastAsia"/>
          <w:b/>
          <w:bCs/>
          <w:i w:val="0"/>
          <w:caps w:val="0"/>
          <w:color w:val="FF0000"/>
          <w:spacing w:val="0"/>
          <w:sz w:val="28"/>
          <w:szCs w:val="28"/>
          <w:u w:val="none"/>
          <w:lang w:val="en-US" w:eastAsia="zh-CN"/>
        </w:rPr>
        <w:t>个人简历、就业推荐表、成绩单、三方协议书</w:t>
      </w:r>
      <w:r>
        <w:rPr>
          <w:rFonts w:hint="eastAsia" w:asciiTheme="minorEastAsia" w:hAnsiTheme="minorEastAsia" w:eastAsiaTheme="minorEastAsia" w:cstheme="minorEastAsia"/>
          <w:i w:val="0"/>
          <w:caps w:val="0"/>
          <w:color w:val="000000"/>
          <w:spacing w:val="0"/>
          <w:sz w:val="28"/>
          <w:szCs w:val="28"/>
          <w:u w:val="none"/>
          <w:lang w:val="en-US" w:eastAsia="zh-CN"/>
        </w:rPr>
        <w:t>、英语四、六级证书以及</w:t>
      </w:r>
      <w:r>
        <w:rPr>
          <w:rFonts w:hint="eastAsia" w:asciiTheme="minorEastAsia" w:hAnsiTheme="minorEastAsia" w:cstheme="minorEastAsia"/>
          <w:i w:val="0"/>
          <w:caps w:val="0"/>
          <w:color w:val="000000"/>
          <w:spacing w:val="0"/>
          <w:sz w:val="28"/>
          <w:szCs w:val="28"/>
          <w:u w:val="none"/>
          <w:lang w:val="en-US" w:eastAsia="zh-CN"/>
        </w:rPr>
        <w:t>在校取得</w:t>
      </w:r>
      <w:r>
        <w:rPr>
          <w:rFonts w:hint="eastAsia" w:asciiTheme="minorEastAsia" w:hAnsiTheme="minorEastAsia" w:eastAsiaTheme="minorEastAsia" w:cstheme="minorEastAsia"/>
          <w:i w:val="0"/>
          <w:caps w:val="0"/>
          <w:color w:val="000000"/>
          <w:spacing w:val="0"/>
          <w:sz w:val="28"/>
          <w:szCs w:val="28"/>
          <w:u w:val="none"/>
          <w:lang w:val="en-US" w:eastAsia="zh-CN"/>
        </w:rPr>
        <w:t>荣誉、资质证书等现场报名。</w:t>
      </w:r>
    </w:p>
    <w:p>
      <w:pPr>
        <w:pStyle w:val="2"/>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560" w:lineRule="exact"/>
        <w:ind w:right="0" w:firstLine="560" w:firstLineChars="200"/>
        <w:jc w:val="left"/>
        <w:rPr>
          <w:rFonts w:hint="default" w:asciiTheme="minorEastAsia" w:hAnsiTheme="minorEastAsia" w:eastAsiaTheme="minorEastAsia" w:cstheme="minorEastAsia"/>
          <w:i w:val="0"/>
          <w:caps w:val="0"/>
          <w:color w:val="000000"/>
          <w:spacing w:val="0"/>
          <w:sz w:val="28"/>
          <w:szCs w:val="28"/>
          <w:u w:val="none"/>
          <w:lang w:val="en-US" w:eastAsia="zh-CN"/>
        </w:rPr>
      </w:pPr>
      <w:r>
        <w:rPr>
          <w:rFonts w:hint="eastAsia" w:asciiTheme="minorEastAsia" w:hAnsiTheme="minorEastAsia" w:cstheme="minorEastAsia"/>
          <w:i w:val="0"/>
          <w:caps w:val="0"/>
          <w:color w:val="000000"/>
          <w:spacing w:val="0"/>
          <w:sz w:val="28"/>
          <w:szCs w:val="28"/>
          <w:u w:val="none"/>
          <w:lang w:val="en-US" w:eastAsia="zh-CN"/>
        </w:rPr>
        <w:t>3.</w:t>
      </w:r>
      <w:r>
        <w:rPr>
          <w:rFonts w:hint="eastAsia" w:asciiTheme="minorEastAsia" w:hAnsiTheme="minorEastAsia" w:eastAsiaTheme="minorEastAsia" w:cstheme="minorEastAsia"/>
          <w:i w:val="0"/>
          <w:caps w:val="0"/>
          <w:color w:val="000000"/>
          <w:spacing w:val="0"/>
          <w:sz w:val="28"/>
          <w:szCs w:val="28"/>
          <w:u w:val="none"/>
          <w:lang w:val="en-US" w:eastAsia="zh-CN"/>
        </w:rPr>
        <w:t>签约：经资格审查</w:t>
      </w:r>
      <w:r>
        <w:rPr>
          <w:rFonts w:hint="eastAsia" w:asciiTheme="minorEastAsia" w:hAnsiTheme="minorEastAsia" w:cstheme="minorEastAsia"/>
          <w:i w:val="0"/>
          <w:caps w:val="0"/>
          <w:color w:val="000000"/>
          <w:spacing w:val="0"/>
          <w:sz w:val="28"/>
          <w:szCs w:val="28"/>
          <w:u w:val="none"/>
          <w:lang w:val="en-US" w:eastAsia="zh-CN"/>
        </w:rPr>
        <w:t>和面试测评</w:t>
      </w:r>
      <w:r>
        <w:rPr>
          <w:rFonts w:hint="eastAsia" w:asciiTheme="minorEastAsia" w:hAnsiTheme="minorEastAsia" w:eastAsiaTheme="minorEastAsia" w:cstheme="minorEastAsia"/>
          <w:i w:val="0"/>
          <w:caps w:val="0"/>
          <w:color w:val="000000"/>
          <w:spacing w:val="0"/>
          <w:sz w:val="28"/>
          <w:szCs w:val="28"/>
          <w:u w:val="none"/>
          <w:lang w:val="en-US" w:eastAsia="zh-CN"/>
        </w:rPr>
        <w:t>择优聘用，</w:t>
      </w:r>
      <w:r>
        <w:rPr>
          <w:rFonts w:hint="eastAsia" w:asciiTheme="minorEastAsia" w:hAnsiTheme="minorEastAsia" w:cstheme="minorEastAsia"/>
          <w:i w:val="0"/>
          <w:caps w:val="0"/>
          <w:color w:val="000000"/>
          <w:spacing w:val="0"/>
          <w:sz w:val="28"/>
          <w:szCs w:val="28"/>
          <w:u w:val="none"/>
          <w:lang w:val="en-US" w:eastAsia="zh-CN"/>
        </w:rPr>
        <w:t>网签或</w:t>
      </w:r>
      <w:r>
        <w:rPr>
          <w:rFonts w:hint="eastAsia" w:asciiTheme="minorEastAsia" w:hAnsiTheme="minorEastAsia" w:eastAsiaTheme="minorEastAsia" w:cstheme="minorEastAsia"/>
          <w:i w:val="0"/>
          <w:caps w:val="0"/>
          <w:color w:val="000000"/>
          <w:spacing w:val="0"/>
          <w:sz w:val="28"/>
          <w:szCs w:val="28"/>
          <w:u w:val="none"/>
          <w:lang w:val="en-US" w:eastAsia="zh-CN"/>
        </w:rPr>
        <w:t>签订三方协议书。</w:t>
      </w:r>
    </w:p>
    <w:p>
      <w:pPr>
        <w:pStyle w:val="2"/>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75" w:beforeAutospacing="0" w:after="0" w:afterAutospacing="1" w:line="560" w:lineRule="exact"/>
        <w:ind w:left="560" w:leftChars="0" w:right="0" w:rightChars="0" w:firstLine="0" w:firstLineChars="0"/>
        <w:jc w:val="left"/>
        <w:rPr>
          <w:rStyle w:val="6"/>
          <w:rFonts w:hint="eastAsia" w:asciiTheme="minorEastAsia" w:hAnsiTheme="minorEastAsia" w:cstheme="minorEastAsia"/>
          <w:i w:val="0"/>
          <w:caps w:val="0"/>
          <w:color w:val="000000"/>
          <w:spacing w:val="0"/>
          <w:sz w:val="28"/>
          <w:szCs w:val="28"/>
          <w:u w:val="none"/>
          <w:lang w:val="en-US" w:eastAsia="zh-CN"/>
        </w:rPr>
      </w:pPr>
      <w:r>
        <w:rPr>
          <w:rStyle w:val="6"/>
          <w:rFonts w:hint="eastAsia" w:asciiTheme="minorEastAsia" w:hAnsiTheme="minorEastAsia" w:cstheme="minorEastAsia"/>
          <w:i w:val="0"/>
          <w:caps w:val="0"/>
          <w:color w:val="000000"/>
          <w:spacing w:val="0"/>
          <w:sz w:val="28"/>
          <w:szCs w:val="28"/>
          <w:u w:val="none"/>
          <w:lang w:val="en-US" w:eastAsia="zh-CN"/>
        </w:rPr>
        <w:t>网络招聘</w:t>
      </w:r>
    </w:p>
    <w:p>
      <w:pPr>
        <w:pStyle w:val="2"/>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75" w:beforeAutospacing="0" w:after="0" w:afterAutospacing="1" w:line="560" w:lineRule="exact"/>
        <w:ind w:left="281" w:leftChars="0" w:right="0" w:rightChars="0" w:firstLine="560" w:firstLineChars="200"/>
        <w:jc w:val="left"/>
        <w:rPr>
          <w:rFonts w:hint="default" w:asciiTheme="minorEastAsia" w:hAnsiTheme="minorEastAsia" w:cstheme="minorEastAsia"/>
          <w:b/>
          <w:bCs/>
          <w:i w:val="0"/>
          <w:caps w:val="0"/>
          <w:color w:val="FF0000"/>
          <w:spacing w:val="0"/>
          <w:sz w:val="28"/>
          <w:szCs w:val="28"/>
          <w:u w:val="none"/>
          <w:lang w:val="en-US" w:eastAsia="zh-CN"/>
        </w:rPr>
      </w:pPr>
      <w:r>
        <w:rPr>
          <w:rFonts w:hint="eastAsia" w:asciiTheme="minorEastAsia" w:hAnsiTheme="minorEastAsia" w:cstheme="minorEastAsia"/>
          <w:i w:val="0"/>
          <w:caps w:val="0"/>
          <w:color w:val="000000"/>
          <w:spacing w:val="0"/>
          <w:sz w:val="28"/>
          <w:szCs w:val="28"/>
          <w:u w:val="none"/>
          <w:lang w:val="en-US" w:eastAsia="zh-CN"/>
        </w:rPr>
        <w:t>1.简历投递：应聘者请</w:t>
      </w:r>
      <w:r>
        <w:rPr>
          <w:rFonts w:hint="eastAsia" w:asciiTheme="minorEastAsia" w:hAnsiTheme="minorEastAsia" w:cstheme="minorEastAsia"/>
          <w:b/>
          <w:bCs/>
          <w:i w:val="0"/>
          <w:caps w:val="0"/>
          <w:color w:val="FF0000"/>
          <w:spacing w:val="0"/>
          <w:sz w:val="28"/>
          <w:szCs w:val="28"/>
          <w:u w:val="none"/>
          <w:lang w:val="en-US" w:eastAsia="zh-CN"/>
        </w:rPr>
        <w:t>关注微信公众号“酒钢HR”，在招聘专栏—校招网上报名填写信息进行网上报名（推荐）；或将本人简历、成绩单发送到rensbb@jiugang.com（邮件标题格式：姓名+学校+专业+**届+户籍地）。</w:t>
      </w:r>
    </w:p>
    <w:p>
      <w:pPr>
        <w:pStyle w:val="2"/>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75" w:beforeAutospacing="0" w:after="0" w:afterAutospacing="1" w:line="560" w:lineRule="exact"/>
        <w:ind w:left="281" w:leftChars="0" w:right="0" w:rightChars="0" w:firstLine="560" w:firstLineChars="200"/>
        <w:jc w:val="left"/>
        <w:rPr>
          <w:rFonts w:hint="default" w:asciiTheme="minorEastAsia" w:hAnsiTheme="minorEastAsia" w:eastAsiaTheme="minorEastAsia" w:cstheme="minorEastAsia"/>
          <w:i w:val="0"/>
          <w:caps w:val="0"/>
          <w:color w:val="000000"/>
          <w:spacing w:val="0"/>
          <w:sz w:val="28"/>
          <w:szCs w:val="28"/>
          <w:u w:val="none"/>
          <w:lang w:val="en-US" w:eastAsia="zh-CN"/>
        </w:rPr>
      </w:pPr>
      <w:r>
        <w:rPr>
          <w:rFonts w:hint="eastAsia" w:asciiTheme="minorEastAsia" w:hAnsiTheme="minorEastAsia" w:cstheme="minorEastAsia"/>
          <w:i w:val="0"/>
          <w:caps w:val="0"/>
          <w:color w:val="000000"/>
          <w:spacing w:val="0"/>
          <w:sz w:val="28"/>
          <w:szCs w:val="28"/>
          <w:u w:val="none"/>
          <w:lang w:val="en-US" w:eastAsia="zh-CN"/>
        </w:rPr>
        <w:t>2.面试：根据初步甄选，工作人员会在一周内以电话方式通知符合招聘条件的应聘者参加线下或线上面试；如不符合招聘条件，将不再电话通知。</w:t>
      </w:r>
    </w:p>
    <w:p>
      <w:pPr>
        <w:pStyle w:val="2"/>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75" w:beforeAutospacing="0" w:after="0" w:afterAutospacing="1" w:line="560" w:lineRule="exact"/>
        <w:ind w:left="281" w:leftChars="0" w:right="0" w:rightChars="0" w:firstLine="560" w:firstLineChars="200"/>
        <w:jc w:val="left"/>
        <w:rPr>
          <w:rFonts w:hint="default" w:asciiTheme="minorEastAsia" w:hAnsiTheme="minorEastAsia" w:eastAsiaTheme="minorEastAsia" w:cstheme="minorEastAsia"/>
          <w:i w:val="0"/>
          <w:caps w:val="0"/>
          <w:color w:val="000000"/>
          <w:spacing w:val="0"/>
          <w:sz w:val="28"/>
          <w:szCs w:val="28"/>
          <w:u w:val="none"/>
          <w:lang w:val="en-US" w:eastAsia="zh-CN"/>
        </w:rPr>
      </w:pPr>
      <w:r>
        <w:rPr>
          <w:rFonts w:hint="eastAsia" w:asciiTheme="minorEastAsia" w:hAnsiTheme="minorEastAsia" w:cstheme="minorEastAsia"/>
          <w:i w:val="0"/>
          <w:caps w:val="0"/>
          <w:color w:val="000000"/>
          <w:spacing w:val="0"/>
          <w:sz w:val="28"/>
          <w:szCs w:val="28"/>
          <w:u w:val="none"/>
          <w:lang w:val="en-US" w:eastAsia="zh-CN"/>
        </w:rPr>
        <w:t>3.签约录用：线下面试择优录用签订三方协议，线上面试合格网签或邮寄三方签订协议。</w:t>
      </w:r>
    </w:p>
    <w:p>
      <w:pPr>
        <w:pStyle w:val="2"/>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75" w:beforeAutospacing="0" w:after="0" w:afterAutospacing="1" w:line="560" w:lineRule="exact"/>
        <w:ind w:leftChars="200" w:right="0" w:rightChars="0"/>
        <w:jc w:val="left"/>
        <w:rPr>
          <w:rStyle w:val="6"/>
          <w:rFonts w:hint="eastAsia" w:asciiTheme="minorEastAsia" w:hAnsiTheme="minorEastAsia" w:eastAsiaTheme="minorEastAsia" w:cstheme="minorEastAsia"/>
          <w:i w:val="0"/>
          <w:caps w:val="0"/>
          <w:color w:val="000000"/>
          <w:spacing w:val="0"/>
          <w:sz w:val="28"/>
          <w:szCs w:val="28"/>
          <w:u w:val="none"/>
          <w:lang w:eastAsia="zh-CN"/>
        </w:rPr>
      </w:pPr>
      <w:r>
        <w:rPr>
          <w:rStyle w:val="6"/>
          <w:rFonts w:hint="eastAsia" w:asciiTheme="minorEastAsia" w:hAnsiTheme="minorEastAsia" w:cstheme="minorEastAsia"/>
          <w:i w:val="0"/>
          <w:caps w:val="0"/>
          <w:color w:val="000000"/>
          <w:spacing w:val="0"/>
          <w:sz w:val="28"/>
          <w:szCs w:val="28"/>
          <w:u w:val="none"/>
          <w:lang w:val="en-US" w:eastAsia="zh-CN"/>
        </w:rPr>
        <w:t>八、联系方式</w:t>
      </w:r>
      <w:r>
        <w:rPr>
          <w:rStyle w:val="6"/>
          <w:rFonts w:hint="eastAsia" w:asciiTheme="minorEastAsia" w:hAnsiTheme="minorEastAsia" w:eastAsiaTheme="minorEastAsia" w:cstheme="minorEastAsia"/>
          <w:i w:val="0"/>
          <w:caps w:val="0"/>
          <w:color w:val="000000"/>
          <w:spacing w:val="0"/>
          <w:sz w:val="28"/>
          <w:szCs w:val="28"/>
          <w:u w:val="none"/>
          <w:lang w:eastAsia="zh-CN"/>
        </w:rPr>
        <w:t>：</w:t>
      </w:r>
    </w:p>
    <w:p>
      <w:pPr>
        <w:pStyle w:val="2"/>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560" w:lineRule="exact"/>
        <w:ind w:right="0" w:firstLine="560" w:firstLineChars="200"/>
        <w:jc w:val="left"/>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cstheme="minorEastAsia"/>
          <w:i w:val="0"/>
          <w:caps w:val="0"/>
          <w:color w:val="000000"/>
          <w:spacing w:val="0"/>
          <w:sz w:val="28"/>
          <w:szCs w:val="28"/>
          <w:u w:val="none"/>
          <w:lang w:val="en-US" w:eastAsia="zh-CN"/>
        </w:rPr>
        <w:t>联系单位</w:t>
      </w:r>
      <w:r>
        <w:rPr>
          <w:rFonts w:hint="eastAsia" w:asciiTheme="minorEastAsia" w:hAnsiTheme="minorEastAsia" w:eastAsiaTheme="minorEastAsia" w:cstheme="minorEastAsia"/>
          <w:i w:val="0"/>
          <w:caps w:val="0"/>
          <w:color w:val="000000"/>
          <w:spacing w:val="0"/>
          <w:sz w:val="28"/>
          <w:szCs w:val="28"/>
          <w:u w:val="none"/>
          <w:lang w:val="en-US" w:eastAsia="zh-CN"/>
        </w:rPr>
        <w:t>：</w:t>
      </w:r>
      <w:r>
        <w:rPr>
          <w:rFonts w:hint="eastAsia" w:asciiTheme="minorEastAsia" w:hAnsiTheme="minorEastAsia" w:cstheme="minorEastAsia"/>
          <w:i w:val="0"/>
          <w:caps w:val="0"/>
          <w:color w:val="000000"/>
          <w:spacing w:val="0"/>
          <w:sz w:val="28"/>
          <w:szCs w:val="28"/>
          <w:u w:val="none"/>
          <w:lang w:val="en-US" w:eastAsia="zh-CN"/>
        </w:rPr>
        <w:t>酒泉钢铁（集团）有限责任公司</w:t>
      </w:r>
      <w:r>
        <w:rPr>
          <w:rFonts w:hint="eastAsia" w:asciiTheme="minorEastAsia" w:hAnsiTheme="minorEastAsia" w:eastAsiaTheme="minorEastAsia" w:cstheme="minorEastAsia"/>
          <w:i w:val="0"/>
          <w:caps w:val="0"/>
          <w:color w:val="000000"/>
          <w:spacing w:val="0"/>
          <w:sz w:val="28"/>
          <w:szCs w:val="28"/>
          <w:u w:val="none"/>
        </w:rPr>
        <w:t>人力资源部</w:t>
      </w:r>
    </w:p>
    <w:p>
      <w:pPr>
        <w:pStyle w:val="2"/>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560" w:lineRule="exact"/>
        <w:ind w:right="0" w:firstLine="560" w:firstLineChars="200"/>
        <w:jc w:val="left"/>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cstheme="minorEastAsia"/>
          <w:i w:val="0"/>
          <w:caps w:val="0"/>
          <w:color w:val="000000"/>
          <w:spacing w:val="0"/>
          <w:sz w:val="28"/>
          <w:szCs w:val="28"/>
          <w:u w:val="none"/>
          <w:lang w:val="en-US" w:eastAsia="zh-CN"/>
        </w:rPr>
        <w:t>地址：</w:t>
      </w:r>
      <w:r>
        <w:rPr>
          <w:rFonts w:hint="eastAsia" w:asciiTheme="minorEastAsia" w:hAnsiTheme="minorEastAsia" w:eastAsiaTheme="minorEastAsia" w:cstheme="minorEastAsia"/>
          <w:i w:val="0"/>
          <w:caps w:val="0"/>
          <w:color w:val="000000"/>
          <w:spacing w:val="0"/>
          <w:sz w:val="28"/>
          <w:szCs w:val="28"/>
          <w:u w:val="none"/>
        </w:rPr>
        <w:t>甘肃省嘉峪关市雄关东路12号</w:t>
      </w:r>
    </w:p>
    <w:p>
      <w:pPr>
        <w:pStyle w:val="2"/>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560" w:lineRule="exact"/>
        <w:ind w:right="0" w:firstLine="560" w:firstLineChars="200"/>
        <w:jc w:val="left"/>
        <w:rPr>
          <w:rFonts w:hint="default" w:asciiTheme="minorEastAsia" w:hAnsiTheme="minorEastAsia" w:eastAsiaTheme="minorEastAsia" w:cstheme="minorEastAsia"/>
          <w:i w:val="0"/>
          <w:caps w:val="0"/>
          <w:color w:val="000000"/>
          <w:spacing w:val="0"/>
          <w:sz w:val="28"/>
          <w:szCs w:val="28"/>
          <w:u w:val="none"/>
          <w:lang w:val="en-US" w:eastAsia="zh-CN"/>
        </w:rPr>
      </w:pPr>
      <w:r>
        <w:rPr>
          <w:rFonts w:hint="eastAsia" w:asciiTheme="minorEastAsia" w:hAnsiTheme="minorEastAsia" w:eastAsiaTheme="minorEastAsia" w:cstheme="minorEastAsia"/>
          <w:i w:val="0"/>
          <w:caps w:val="0"/>
          <w:color w:val="FF0000"/>
          <w:spacing w:val="0"/>
          <w:sz w:val="28"/>
          <w:szCs w:val="28"/>
          <w:highlight w:val="yellow"/>
          <w:u w:val="none"/>
        </w:rPr>
        <w:t>联系人：</w:t>
      </w:r>
      <w:r>
        <w:rPr>
          <w:rFonts w:hint="eastAsia" w:asciiTheme="minorEastAsia" w:hAnsiTheme="minorEastAsia" w:eastAsiaTheme="minorEastAsia" w:cstheme="minorEastAsia"/>
          <w:i w:val="0"/>
          <w:caps w:val="0"/>
          <w:color w:val="FF0000"/>
          <w:spacing w:val="0"/>
          <w:sz w:val="28"/>
          <w:szCs w:val="28"/>
          <w:highlight w:val="yellow"/>
          <w:u w:val="none"/>
          <w:lang w:val="en-US" w:eastAsia="zh-CN"/>
        </w:rPr>
        <w:t>席</w:t>
      </w:r>
      <w:r>
        <w:rPr>
          <w:rFonts w:hint="eastAsia" w:asciiTheme="minorEastAsia" w:hAnsiTheme="minorEastAsia" w:eastAsiaTheme="minorEastAsia" w:cstheme="minorEastAsia"/>
          <w:i w:val="0"/>
          <w:caps w:val="0"/>
          <w:color w:val="FF0000"/>
          <w:spacing w:val="0"/>
          <w:sz w:val="28"/>
          <w:szCs w:val="28"/>
          <w:highlight w:val="yellow"/>
          <w:u w:val="none"/>
        </w:rPr>
        <w:t>老师</w:t>
      </w:r>
      <w:r>
        <w:rPr>
          <w:rFonts w:hint="eastAsia" w:asciiTheme="minorEastAsia" w:hAnsiTheme="minorEastAsia" w:cstheme="minorEastAsia"/>
          <w:i w:val="0"/>
          <w:caps w:val="0"/>
          <w:color w:val="FF0000"/>
          <w:spacing w:val="0"/>
          <w:sz w:val="28"/>
          <w:szCs w:val="28"/>
          <w:highlight w:val="yellow"/>
          <w:u w:val="none"/>
          <w:lang w:val="en-US" w:eastAsia="zh-CN"/>
        </w:rPr>
        <w:t xml:space="preserve">   </w:t>
      </w:r>
      <w:r>
        <w:rPr>
          <w:rFonts w:hint="eastAsia" w:asciiTheme="minorEastAsia" w:hAnsiTheme="minorEastAsia" w:cstheme="minorEastAsia"/>
          <w:i w:val="0"/>
          <w:caps w:val="0"/>
          <w:color w:val="000000"/>
          <w:spacing w:val="0"/>
          <w:sz w:val="28"/>
          <w:szCs w:val="28"/>
          <w:u w:val="none"/>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560" w:lineRule="exact"/>
        <w:ind w:left="0" w:right="0" w:firstLine="560" w:firstLineChars="200"/>
        <w:jc w:val="left"/>
        <w:rPr>
          <w:rFonts w:hint="eastAsia" w:asciiTheme="minorEastAsia" w:hAnsiTheme="minorEastAsia" w:eastAsiaTheme="minorEastAsia" w:cstheme="minorEastAsia"/>
          <w:i w:val="0"/>
          <w:caps w:val="0"/>
          <w:color w:val="FF0000"/>
          <w:spacing w:val="0"/>
          <w:sz w:val="28"/>
          <w:szCs w:val="28"/>
          <w:highlight w:val="yellow"/>
          <w:u w:val="none"/>
          <w:lang w:val="en-US" w:eastAsia="zh-CN"/>
        </w:rPr>
      </w:pPr>
      <w:r>
        <w:rPr>
          <w:rFonts w:hint="eastAsia" w:asciiTheme="minorEastAsia" w:hAnsiTheme="minorEastAsia" w:eastAsiaTheme="minorEastAsia" w:cstheme="minorEastAsia"/>
          <w:i w:val="0"/>
          <w:caps w:val="0"/>
          <w:color w:val="FF0000"/>
          <w:spacing w:val="0"/>
          <w:sz w:val="28"/>
          <w:szCs w:val="28"/>
          <w:highlight w:val="yellow"/>
          <w:u w:val="none"/>
        </w:rPr>
        <w:t>联系电话：</w:t>
      </w:r>
      <w:r>
        <w:rPr>
          <w:rFonts w:hint="eastAsia" w:asciiTheme="minorEastAsia" w:hAnsiTheme="minorEastAsia" w:eastAsiaTheme="minorEastAsia" w:cstheme="minorEastAsia"/>
          <w:i w:val="0"/>
          <w:caps w:val="0"/>
          <w:color w:val="FF0000"/>
          <w:spacing w:val="0"/>
          <w:sz w:val="28"/>
          <w:szCs w:val="28"/>
          <w:highlight w:val="yellow"/>
          <w:u w:val="none"/>
          <w:lang w:val="en-US" w:eastAsia="zh-CN"/>
        </w:rPr>
        <w:t>0937-67</w:t>
      </w:r>
      <w:r>
        <w:rPr>
          <w:rFonts w:hint="eastAsia" w:asciiTheme="minorEastAsia" w:hAnsiTheme="minorEastAsia" w:cstheme="minorEastAsia"/>
          <w:i w:val="0"/>
          <w:caps w:val="0"/>
          <w:color w:val="FF0000"/>
          <w:spacing w:val="0"/>
          <w:sz w:val="28"/>
          <w:szCs w:val="28"/>
          <w:highlight w:val="yellow"/>
          <w:u w:val="none"/>
          <w:lang w:val="en-US" w:eastAsia="zh-CN"/>
        </w:rPr>
        <w:t>11130</w:t>
      </w:r>
      <w:r>
        <w:rPr>
          <w:rFonts w:hint="eastAsia" w:asciiTheme="minorEastAsia" w:hAnsiTheme="minorEastAsia" w:eastAsiaTheme="minorEastAsia" w:cstheme="minorEastAsia"/>
          <w:i w:val="0"/>
          <w:caps w:val="0"/>
          <w:color w:val="FF0000"/>
          <w:spacing w:val="0"/>
          <w:sz w:val="28"/>
          <w:szCs w:val="28"/>
          <w:highlight w:val="yellow"/>
          <w:u w:val="none"/>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560" w:lineRule="exact"/>
        <w:ind w:left="0" w:right="0" w:firstLine="720" w:firstLineChars="200"/>
        <w:jc w:val="left"/>
        <w:rPr>
          <w:rFonts w:hint="eastAsia" w:asciiTheme="minorEastAsia" w:hAnsiTheme="minorEastAsia" w:eastAsiaTheme="minorEastAsia" w:cstheme="minorEastAsia"/>
          <w:i w:val="0"/>
          <w:caps w:val="0"/>
          <w:color w:val="FF0000"/>
          <w:spacing w:val="0"/>
          <w:sz w:val="28"/>
          <w:szCs w:val="28"/>
          <w:highlight w:val="yellow"/>
          <w:u w:val="none"/>
          <w:lang w:val="en-US" w:eastAsia="zh-CN"/>
        </w:rPr>
      </w:pPr>
      <w:r>
        <w:rPr>
          <w:rFonts w:hint="eastAsia" w:asciiTheme="minorEastAsia" w:hAnsiTheme="minorEastAsia" w:cstheme="minorEastAsia"/>
          <w:b w:val="0"/>
          <w:bCs w:val="0"/>
          <w:i w:val="0"/>
          <w:caps w:val="0"/>
          <w:color w:val="FF0000"/>
          <w:spacing w:val="0"/>
          <w:sz w:val="36"/>
          <w:szCs w:val="36"/>
          <w:u w:val="none"/>
          <w:lang w:val="en-US" w:eastAsia="zh-CN"/>
        </w:rPr>
        <w:t>E-mail:rensbb@jiugang.com</w:t>
      </w:r>
      <w:r>
        <w:rPr>
          <w:rFonts w:hint="eastAsia" w:asciiTheme="minorEastAsia" w:hAnsiTheme="minorEastAsia" w:eastAsiaTheme="minorEastAsia" w:cstheme="minorEastAsia"/>
          <w:b w:val="0"/>
          <w:bCs w:val="0"/>
          <w:i w:val="0"/>
          <w:caps w:val="0"/>
          <w:color w:val="FF0000"/>
          <w:spacing w:val="0"/>
          <w:sz w:val="36"/>
          <w:szCs w:val="36"/>
          <w:u w:val="none"/>
          <w:lang w:val="en-US" w:eastAsia="zh-CN"/>
        </w:rPr>
        <w:t xml:space="preserve">   </w:t>
      </w:r>
      <w:r>
        <w:rPr>
          <w:rFonts w:hint="eastAsia" w:asciiTheme="minorEastAsia" w:hAnsiTheme="minorEastAsia" w:eastAsiaTheme="minorEastAsia" w:cstheme="minorEastAsia"/>
          <w:i w:val="0"/>
          <w:caps w:val="0"/>
          <w:color w:val="000000"/>
          <w:spacing w:val="0"/>
          <w:sz w:val="44"/>
          <w:szCs w:val="44"/>
          <w:u w:val="none"/>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560" w:lineRule="exact"/>
        <w:ind w:right="0"/>
        <w:jc w:val="left"/>
        <w:rPr>
          <w:rFonts w:hint="eastAsia" w:asciiTheme="minorEastAsia" w:hAnsiTheme="minorEastAsia" w:eastAsiaTheme="minorEastAsia" w:cstheme="minorEastAsia"/>
          <w:i w:val="0"/>
          <w:caps w:val="0"/>
          <w:color w:val="000000"/>
          <w:spacing w:val="0"/>
          <w:sz w:val="32"/>
          <w:szCs w:val="32"/>
          <w:u w:val="none"/>
        </w:rPr>
      </w:pPr>
      <w:r>
        <w:rPr>
          <w:rFonts w:hint="eastAsia" w:asciiTheme="minorEastAsia" w:hAnsiTheme="minorEastAsia" w:eastAsiaTheme="minorEastAsia" w:cstheme="minorEastAsia"/>
          <w:i w:val="0"/>
          <w:caps w:val="0"/>
          <w:color w:val="000000"/>
          <w:spacing w:val="0"/>
          <w:sz w:val="32"/>
          <w:szCs w:val="32"/>
          <w:u w:val="none"/>
        </w:rPr>
        <w:t xml:space="preserve">  </w:t>
      </w:r>
    </w:p>
    <w:p>
      <w:pPr>
        <w:pStyle w:val="2"/>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560" w:lineRule="exact"/>
        <w:ind w:right="0"/>
        <w:jc w:val="left"/>
        <w:rPr>
          <w:rFonts w:hint="eastAsia" w:asciiTheme="minorEastAsia" w:hAnsiTheme="minorEastAsia" w:eastAsiaTheme="minorEastAsia" w:cstheme="minorEastAsia"/>
          <w:i w:val="0"/>
          <w:caps w:val="0"/>
          <w:color w:val="000000"/>
          <w:spacing w:val="0"/>
          <w:sz w:val="24"/>
          <w:szCs w:val="24"/>
          <w:u w:val="none"/>
        </w:rPr>
      </w:pPr>
      <w:r>
        <w:rPr>
          <w:rFonts w:hint="eastAsia" w:asciiTheme="minorEastAsia" w:hAnsiTheme="minorEastAsia" w:eastAsiaTheme="minorEastAsia" w:cstheme="minorEastAsia"/>
          <w:i w:val="0"/>
          <w:caps w:val="0"/>
          <w:color w:val="FF0000"/>
          <w:spacing w:val="0"/>
          <w:sz w:val="32"/>
          <w:szCs w:val="32"/>
          <w:u w:val="none"/>
        </w:rPr>
        <w:drawing>
          <wp:anchor distT="0" distB="0" distL="114300" distR="114300" simplePos="0" relativeHeight="251659264" behindDoc="1" locked="0" layoutInCell="1" allowOverlap="1">
            <wp:simplePos x="0" y="0"/>
            <wp:positionH relativeFrom="column">
              <wp:posOffset>88265</wp:posOffset>
            </wp:positionH>
            <wp:positionV relativeFrom="paragraph">
              <wp:posOffset>349250</wp:posOffset>
            </wp:positionV>
            <wp:extent cx="2581275" cy="2628900"/>
            <wp:effectExtent l="0" t="0" r="9525" b="0"/>
            <wp:wrapNone/>
            <wp:docPr id="3" name="图片 3" descr="1506403697641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06403697641661.png"/>
                    <pic:cNvPicPr>
                      <a:picLocks noChangeAspect="1"/>
                    </pic:cNvPicPr>
                  </pic:nvPicPr>
                  <pic:blipFill>
                    <a:blip r:embed="rId4"/>
                    <a:stretch>
                      <a:fillRect/>
                    </a:stretch>
                  </pic:blipFill>
                  <pic:spPr>
                    <a:xfrm>
                      <a:off x="0" y="0"/>
                      <a:ext cx="2581275" cy="2628900"/>
                    </a:xfrm>
                    <a:prstGeom prst="rect">
                      <a:avLst/>
                    </a:prstGeom>
                    <a:noFill/>
                    <a:ln w="9525">
                      <a:noFill/>
                    </a:ln>
                  </pic:spPr>
                </pic:pic>
              </a:graphicData>
            </a:graphic>
          </wp:anchor>
        </w:drawing>
      </w:r>
      <w:r>
        <w:rPr>
          <w:rFonts w:hint="eastAsia" w:asciiTheme="minorEastAsia" w:hAnsiTheme="minorEastAsia" w:cstheme="minorEastAsia"/>
          <w:i w:val="0"/>
          <w:caps w:val="0"/>
          <w:color w:val="FF0000"/>
          <w:spacing w:val="0"/>
          <w:sz w:val="32"/>
          <w:szCs w:val="32"/>
          <w:u w:val="none"/>
          <w:lang w:val="en-US" w:eastAsia="zh-CN"/>
        </w:rPr>
        <w:t>微信公众号：酒钢HR</w:t>
      </w:r>
      <w:r>
        <w:rPr>
          <w:rFonts w:hint="eastAsia" w:asciiTheme="minorEastAsia" w:hAnsiTheme="minorEastAsia" w:eastAsiaTheme="minorEastAsia" w:cstheme="minorEastAsia"/>
          <w:i w:val="0"/>
          <w:caps w:val="0"/>
          <w:color w:val="000000"/>
          <w:spacing w:val="0"/>
          <w:sz w:val="32"/>
          <w:szCs w:val="32"/>
          <w:u w:val="none"/>
        </w:rPr>
        <w:t> </w:t>
      </w:r>
      <w:r>
        <w:rPr>
          <w:rFonts w:hint="eastAsia" w:asciiTheme="minorEastAsia" w:hAnsiTheme="minorEastAsia" w:eastAsiaTheme="minorEastAsia" w:cstheme="minorEastAsia"/>
          <w:i w:val="0"/>
          <w:caps w:val="0"/>
          <w:color w:val="000000"/>
          <w:spacing w:val="0"/>
          <w:sz w:val="24"/>
          <w:szCs w:val="24"/>
          <w:u w:val="none"/>
        </w:rPr>
        <w:t>  </w:t>
      </w:r>
    </w:p>
    <w:p>
      <w:pPr>
        <w:tabs>
          <w:tab w:val="left" w:pos="3255"/>
        </w:tabs>
        <w:bidi w:val="0"/>
        <w:jc w:val="left"/>
        <w:rPr>
          <w:rFonts w:hint="eastAsia"/>
          <w:lang w:eastAsia="zh-CN"/>
        </w:rPr>
      </w:pPr>
      <w:r>
        <w:rPr>
          <w:rFonts w:hint="eastAsia"/>
          <w:lang w:eastAsia="zh-CN"/>
        </w:rPr>
        <w:tab/>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r>
        <w:rPr>
          <w:rFonts w:hint="eastAsia"/>
          <w:lang w:eastAsia="zh-CN"/>
        </w:rPr>
        <w:drawing>
          <wp:anchor distT="0" distB="0" distL="114300" distR="114300" simplePos="0" relativeHeight="251660288" behindDoc="1" locked="0" layoutInCell="1" allowOverlap="1">
            <wp:simplePos x="0" y="0"/>
            <wp:positionH relativeFrom="column">
              <wp:posOffset>106680</wp:posOffset>
            </wp:positionH>
            <wp:positionV relativeFrom="paragraph">
              <wp:posOffset>185420</wp:posOffset>
            </wp:positionV>
            <wp:extent cx="2892425" cy="5916295"/>
            <wp:effectExtent l="0" t="0" r="3175" b="8255"/>
            <wp:wrapNone/>
            <wp:docPr id="8" name="图片 8" descr="Screenshot_20210902_152328_com.tencent.mm_edit_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Screenshot_20210902_152328_com.tencent.mm_edit_46"/>
                    <pic:cNvPicPr>
                      <a:picLocks noChangeAspect="1"/>
                    </pic:cNvPicPr>
                  </pic:nvPicPr>
                  <pic:blipFill>
                    <a:blip r:embed="rId5"/>
                    <a:stretch>
                      <a:fillRect/>
                    </a:stretch>
                  </pic:blipFill>
                  <pic:spPr>
                    <a:xfrm>
                      <a:off x="0" y="0"/>
                      <a:ext cx="2892425" cy="5916295"/>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AE902"/>
    <w:multiLevelType w:val="singleLevel"/>
    <w:tmpl w:val="8D9AE902"/>
    <w:lvl w:ilvl="0" w:tentative="0">
      <w:start w:val="1"/>
      <w:numFmt w:val="chineseCounting"/>
      <w:suff w:val="nothing"/>
      <w:lvlText w:val="（%1）"/>
      <w:lvlJc w:val="left"/>
      <w:pPr>
        <w:ind w:left="560" w:leftChars="0" w:firstLine="0" w:firstLineChars="0"/>
      </w:pPr>
      <w:rPr>
        <w:rFonts w:hint="eastAsia"/>
      </w:rPr>
    </w:lvl>
  </w:abstractNum>
  <w:abstractNum w:abstractNumId="1">
    <w:nsid w:val="AD2BA67E"/>
    <w:multiLevelType w:val="singleLevel"/>
    <w:tmpl w:val="AD2BA67E"/>
    <w:lvl w:ilvl="0" w:tentative="0">
      <w:start w:val="1"/>
      <w:numFmt w:val="chineseCounting"/>
      <w:suff w:val="nothing"/>
      <w:lvlText w:val="（%1）"/>
      <w:lvlJc w:val="left"/>
      <w:rPr>
        <w:rFonts w:hint="eastAsia"/>
      </w:rPr>
    </w:lvl>
  </w:abstractNum>
  <w:abstractNum w:abstractNumId="2">
    <w:nsid w:val="E6E50E38"/>
    <w:multiLevelType w:val="singleLevel"/>
    <w:tmpl w:val="E6E50E38"/>
    <w:lvl w:ilvl="0" w:tentative="0">
      <w:start w:val="1"/>
      <w:numFmt w:val="chineseCounting"/>
      <w:suff w:val="nothing"/>
      <w:lvlText w:val="（%1）"/>
      <w:lvlJc w:val="left"/>
      <w:pPr>
        <w:ind w:left="420"/>
      </w:pPr>
      <w:rPr>
        <w:rFonts w:hint="eastAsia"/>
      </w:rPr>
    </w:lvl>
  </w:abstractNum>
  <w:abstractNum w:abstractNumId="3">
    <w:nsid w:val="3D675FD5"/>
    <w:multiLevelType w:val="singleLevel"/>
    <w:tmpl w:val="3D675FD5"/>
    <w:lvl w:ilvl="0" w:tentative="0">
      <w:start w:val="5"/>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C0399"/>
    <w:rsid w:val="0EAD04A8"/>
    <w:rsid w:val="141273F2"/>
    <w:rsid w:val="14466B87"/>
    <w:rsid w:val="1C4A4173"/>
    <w:rsid w:val="264D490E"/>
    <w:rsid w:val="26E303F0"/>
    <w:rsid w:val="3BC169A9"/>
    <w:rsid w:val="3F8B6897"/>
    <w:rsid w:val="7220104B"/>
    <w:rsid w:val="7F314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2021-09-03T02:33:00Z</dcterms:created>
  <dc:creator>Windows10</dc:creator>
  <cp:lastModifiedBy>枯荣</cp:lastModifiedBy>
  <dcterms:modified xsi:type="dcterms:W3CDTF">2021-09-06T08:46:39Z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551457E7CE774006A006F57E6C96C157</vt:lpwstr>
  </property>
</Properties>
</file>